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670" w14:textId="77777777" w:rsidR="00B97DB5" w:rsidRDefault="00F24F23">
      <w:pPr>
        <w:jc w:val="center"/>
      </w:pPr>
      <w:r>
        <w:rPr>
          <w:noProof/>
        </w:rPr>
        <w:drawing>
          <wp:inline distT="0" distB="0" distL="0" distR="0" wp14:anchorId="648734F5" wp14:editId="3207980F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A999" w14:textId="77777777" w:rsidR="00B97DB5" w:rsidRDefault="00F24F23">
      <w:pPr>
        <w:jc w:val="center"/>
      </w:pPr>
      <w:r>
        <w:rPr>
          <w:b/>
          <w:sz w:val="32"/>
          <w:szCs w:val="32"/>
        </w:rPr>
        <w:t xml:space="preserve">П О С Т А Н О В Л Е Н И Е </w:t>
      </w:r>
    </w:p>
    <w:p w14:paraId="08D3FD12" w14:textId="77777777" w:rsidR="00B97DB5" w:rsidRDefault="00B97DB5">
      <w:pPr>
        <w:jc w:val="center"/>
        <w:rPr>
          <w:b/>
          <w:sz w:val="32"/>
          <w:szCs w:val="32"/>
        </w:rPr>
      </w:pPr>
    </w:p>
    <w:p w14:paraId="47A04EA4" w14:textId="77777777" w:rsidR="00B97DB5" w:rsidRDefault="00F24F23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6BF5BEC5" w14:textId="77777777" w:rsidR="00B97DB5" w:rsidRDefault="00F2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4DA47990" w14:textId="77777777" w:rsidR="00B97DB5" w:rsidRDefault="00B97DB5">
      <w:pPr>
        <w:jc w:val="center"/>
        <w:rPr>
          <w:b/>
        </w:rPr>
      </w:pPr>
    </w:p>
    <w:p w14:paraId="39D855AA" w14:textId="22C0EB0C" w:rsidR="00B97DB5" w:rsidRPr="0094172B" w:rsidRDefault="00920F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4F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7C7F">
        <w:rPr>
          <w:sz w:val="28"/>
          <w:szCs w:val="28"/>
        </w:rPr>
        <w:t>05</w:t>
      </w:r>
      <w:r w:rsidR="007F284A">
        <w:rPr>
          <w:sz w:val="28"/>
          <w:szCs w:val="28"/>
        </w:rPr>
        <w:t>.</w:t>
      </w:r>
      <w:r w:rsidR="00D27C7F">
        <w:rPr>
          <w:sz w:val="28"/>
          <w:szCs w:val="28"/>
        </w:rPr>
        <w:t>10</w:t>
      </w:r>
      <w:r w:rsidR="007F284A">
        <w:rPr>
          <w:sz w:val="28"/>
          <w:szCs w:val="28"/>
        </w:rPr>
        <w:t>.2023</w:t>
      </w:r>
      <w:r w:rsidR="00F24F23">
        <w:rPr>
          <w:sz w:val="28"/>
          <w:szCs w:val="28"/>
        </w:rPr>
        <w:t xml:space="preserve">                                                </w:t>
      </w:r>
      <w:r w:rsidR="000E7FEB">
        <w:rPr>
          <w:sz w:val="28"/>
          <w:szCs w:val="28"/>
        </w:rPr>
        <w:t xml:space="preserve">              </w:t>
      </w:r>
      <w:r w:rsidR="00F24F23">
        <w:rPr>
          <w:sz w:val="28"/>
          <w:szCs w:val="28"/>
        </w:rPr>
        <w:t xml:space="preserve">  </w:t>
      </w:r>
      <w:r w:rsidR="00185606">
        <w:rPr>
          <w:sz w:val="28"/>
          <w:szCs w:val="28"/>
        </w:rPr>
        <w:t xml:space="preserve">  </w:t>
      </w:r>
      <w:r w:rsidR="007D02BF">
        <w:rPr>
          <w:sz w:val="28"/>
          <w:szCs w:val="28"/>
        </w:rPr>
        <w:t xml:space="preserve">         </w:t>
      </w:r>
      <w:r w:rsidR="001812E8">
        <w:rPr>
          <w:sz w:val="28"/>
          <w:szCs w:val="28"/>
        </w:rPr>
        <w:t xml:space="preserve">      </w:t>
      </w:r>
      <w:r w:rsidR="007F284A">
        <w:rPr>
          <w:sz w:val="28"/>
          <w:szCs w:val="28"/>
        </w:rPr>
        <w:t xml:space="preserve">                  </w:t>
      </w:r>
      <w:r w:rsidR="001812E8">
        <w:rPr>
          <w:sz w:val="28"/>
          <w:szCs w:val="28"/>
        </w:rPr>
        <w:t xml:space="preserve"> </w:t>
      </w:r>
      <w:r w:rsidR="007D02BF">
        <w:rPr>
          <w:sz w:val="28"/>
          <w:szCs w:val="28"/>
        </w:rPr>
        <w:t xml:space="preserve">  </w:t>
      </w:r>
      <w:r w:rsidR="00F24F23">
        <w:rPr>
          <w:sz w:val="28"/>
          <w:szCs w:val="28"/>
        </w:rPr>
        <w:t>№</w:t>
      </w:r>
      <w:r w:rsidR="004B01DC">
        <w:rPr>
          <w:sz w:val="28"/>
          <w:szCs w:val="28"/>
        </w:rPr>
        <w:t xml:space="preserve"> </w:t>
      </w:r>
      <w:r w:rsidR="00D27C7F">
        <w:rPr>
          <w:sz w:val="28"/>
          <w:szCs w:val="28"/>
        </w:rPr>
        <w:t>1070</w:t>
      </w:r>
    </w:p>
    <w:p w14:paraId="3B5B381E" w14:textId="77777777" w:rsidR="00B97DB5" w:rsidRDefault="00F24F23">
      <w:pPr>
        <w:jc w:val="center"/>
      </w:pPr>
      <w:r>
        <w:t>г. Приморско-Ахтарск</w:t>
      </w:r>
    </w:p>
    <w:p w14:paraId="3584BD2D" w14:textId="63CC6C2E" w:rsidR="00B97DB5" w:rsidRPr="00BB3100" w:rsidRDefault="00B97DB5" w:rsidP="00BB3100">
      <w:pPr>
        <w:jc w:val="right"/>
        <w:rPr>
          <w:b/>
          <w:bCs/>
          <w:sz w:val="28"/>
          <w:szCs w:val="28"/>
          <w:u w:val="single"/>
        </w:rPr>
      </w:pPr>
    </w:p>
    <w:p w14:paraId="31236EDD" w14:textId="77777777" w:rsidR="00194FAA" w:rsidRDefault="00194FAA" w:rsidP="00194FAA">
      <w:pPr>
        <w:rPr>
          <w:sz w:val="28"/>
          <w:szCs w:val="28"/>
        </w:rPr>
      </w:pPr>
    </w:p>
    <w:tbl>
      <w:tblPr>
        <w:tblStyle w:val="af2"/>
        <w:tblW w:w="8506" w:type="dxa"/>
        <w:jc w:val="center"/>
        <w:tblCellMar>
          <w:left w:w="188" w:type="dxa"/>
        </w:tblCellMar>
        <w:tblLook w:val="04A0" w:firstRow="1" w:lastRow="0" w:firstColumn="1" w:lastColumn="0" w:noHBand="0" w:noVBand="1"/>
      </w:tblPr>
      <w:tblGrid>
        <w:gridCol w:w="8506"/>
      </w:tblGrid>
      <w:tr w:rsidR="00135504" w14:paraId="6AF286B4" w14:textId="77777777" w:rsidTr="00F50DAB">
        <w:trPr>
          <w:jc w:val="center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3950" w14:textId="77777777" w:rsidR="00135504" w:rsidRDefault="00135504" w:rsidP="00F50D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Приморско-Ахтарского городского поселения </w:t>
            </w:r>
          </w:p>
          <w:p w14:paraId="7D93774B" w14:textId="77777777" w:rsidR="00135504" w:rsidRDefault="00135504" w:rsidP="00F50D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Приморско-Ахтарского района от 10 августа 2022 года № 868 </w:t>
            </w:r>
          </w:p>
          <w:p w14:paraId="1D547228" w14:textId="77777777" w:rsidR="00135504" w:rsidRDefault="00135504" w:rsidP="00F50DA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«Об утверждении муниципальной программы</w:t>
            </w:r>
          </w:p>
          <w:p w14:paraId="4BAC3063" w14:textId="77777777" w:rsidR="00135504" w:rsidRDefault="00135504" w:rsidP="00F50D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«Капитальный ремонт и ремонт автомобильных дорог</w:t>
            </w:r>
          </w:p>
          <w:p w14:paraId="27C92739" w14:textId="77777777" w:rsidR="00135504" w:rsidRDefault="00135504" w:rsidP="00F50DA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местного значения Приморско-Ахтарского городского поселения Приморско-Ахтарского района на 2023 год»</w:t>
            </w:r>
          </w:p>
        </w:tc>
      </w:tr>
    </w:tbl>
    <w:p w14:paraId="75268ECA" w14:textId="77777777" w:rsidR="00135504" w:rsidRDefault="00135504" w:rsidP="00135504">
      <w:pPr>
        <w:jc w:val="center"/>
        <w:rPr>
          <w:sz w:val="28"/>
          <w:szCs w:val="28"/>
        </w:rPr>
      </w:pPr>
    </w:p>
    <w:p w14:paraId="6340CEB2" w14:textId="77777777" w:rsidR="00135504" w:rsidRDefault="00135504" w:rsidP="00135504">
      <w:pPr>
        <w:jc w:val="center"/>
        <w:rPr>
          <w:sz w:val="28"/>
          <w:szCs w:val="28"/>
        </w:rPr>
      </w:pPr>
    </w:p>
    <w:p w14:paraId="2DAD9704" w14:textId="77777777" w:rsidR="00D27C7F" w:rsidRDefault="00D27C7F" w:rsidP="00D27C7F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Приморско-Ахтарского городского поселения Приморско-Ахтарского района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>
        <w:rPr>
          <w:spacing w:val="-10"/>
          <w:sz w:val="28"/>
          <w:szCs w:val="28"/>
        </w:rPr>
        <w:t xml:space="preserve"> п о с т а н о в л я е т:</w:t>
      </w:r>
    </w:p>
    <w:p w14:paraId="778746B9" w14:textId="77777777" w:rsidR="00D27C7F" w:rsidRPr="00A11A7B" w:rsidRDefault="00D27C7F" w:rsidP="00D27C7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11A7B">
        <w:rPr>
          <w:sz w:val="28"/>
          <w:szCs w:val="28"/>
        </w:rPr>
        <w:t>1.</w:t>
      </w:r>
      <w:r w:rsidRPr="00A11A7B">
        <w:rPr>
          <w:color w:val="000000"/>
          <w:sz w:val="28"/>
          <w:szCs w:val="28"/>
        </w:rPr>
        <w:t xml:space="preserve"> Внести в постановление администрации Приморско-Ахтарского   городского поселения Приморско-Ахтарского района от </w:t>
      </w:r>
      <w:r>
        <w:rPr>
          <w:color w:val="000000"/>
          <w:sz w:val="28"/>
          <w:szCs w:val="28"/>
        </w:rPr>
        <w:t>10 августа</w:t>
      </w:r>
      <w:r w:rsidRPr="00A11A7B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22</w:t>
      </w:r>
      <w:r w:rsidRPr="00A11A7B">
        <w:rPr>
          <w:bCs/>
          <w:color w:val="000000"/>
          <w:sz w:val="28"/>
          <w:szCs w:val="28"/>
        </w:rPr>
        <w:t xml:space="preserve"> года                      № </w:t>
      </w:r>
      <w:r>
        <w:rPr>
          <w:bCs/>
          <w:color w:val="000000"/>
          <w:sz w:val="28"/>
          <w:szCs w:val="28"/>
        </w:rPr>
        <w:t>868</w:t>
      </w:r>
      <w:r w:rsidRPr="00A11A7B">
        <w:rPr>
          <w:bCs/>
          <w:color w:val="000000"/>
          <w:sz w:val="28"/>
          <w:szCs w:val="28"/>
        </w:rPr>
        <w:t xml:space="preserve"> «Об утверждении муниципальной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Приморско-Ахтарского городского поселения Приморско-Ахтарского района на 2023 год»</w:t>
      </w:r>
      <w:r w:rsidRPr="00A11A7B">
        <w:rPr>
          <w:bCs/>
          <w:color w:val="000000"/>
          <w:sz w:val="28"/>
          <w:szCs w:val="28"/>
        </w:rPr>
        <w:t xml:space="preserve"> следующие изменения:</w:t>
      </w:r>
    </w:p>
    <w:p w14:paraId="1BB111FB" w14:textId="77777777" w:rsidR="00D27C7F" w:rsidRDefault="00D27C7F" w:rsidP="00D27C7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1A7B">
        <w:rPr>
          <w:sz w:val="28"/>
          <w:szCs w:val="28"/>
        </w:rPr>
        <w:t xml:space="preserve">1) </w:t>
      </w:r>
      <w:r w:rsidRPr="00A11A7B">
        <w:rPr>
          <w:color w:val="000000"/>
          <w:sz w:val="28"/>
          <w:szCs w:val="28"/>
        </w:rPr>
        <w:t xml:space="preserve">паспорт муниципальной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Приморско-Ахтарского городского поселения Приморско-Ахтарского района на 2023 год»</w:t>
      </w:r>
      <w:r w:rsidRPr="00114871">
        <w:rPr>
          <w:color w:val="000000"/>
          <w:sz w:val="28"/>
          <w:szCs w:val="28"/>
          <w:highlight w:val="white"/>
        </w:rPr>
        <w:t xml:space="preserve"> изложить в новой редакции</w:t>
      </w:r>
      <w:r>
        <w:rPr>
          <w:bCs/>
          <w:sz w:val="28"/>
          <w:szCs w:val="28"/>
        </w:rPr>
        <w:t xml:space="preserve"> </w:t>
      </w:r>
      <w:r w:rsidRPr="00A11A7B">
        <w:rPr>
          <w:color w:val="000000"/>
          <w:sz w:val="28"/>
          <w:szCs w:val="28"/>
          <w:shd w:val="clear" w:color="auto" w:fill="FFFFFF"/>
        </w:rPr>
        <w:t>(приложение № 1);</w:t>
      </w:r>
    </w:p>
    <w:p w14:paraId="730B9DE0" w14:textId="77777777" w:rsidR="00D27C7F" w:rsidRDefault="00D27C7F" w:rsidP="00D27C7F">
      <w:pPr>
        <w:shd w:val="clear" w:color="auto" w:fill="FFFFFF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) приложение № </w:t>
      </w: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  <w:bookmarkStart w:id="0" w:name="__DdeLink__187_8351541361"/>
      <w:bookmarkEnd w:id="0"/>
      <w:r>
        <w:rPr>
          <w:bCs/>
          <w:sz w:val="28"/>
          <w:szCs w:val="28"/>
        </w:rPr>
        <w:t xml:space="preserve">«Капитальный ремонт и ремонт   автомобильных    дорог    местного    значения  Приморско-Ахтарского </w:t>
      </w:r>
    </w:p>
    <w:p w14:paraId="1FB49675" w14:textId="77777777" w:rsidR="00D27C7F" w:rsidRPr="00A11A7B" w:rsidRDefault="00D27C7F" w:rsidP="00D27C7F">
      <w:pPr>
        <w:shd w:val="clear" w:color="auto" w:fill="FFFFFF"/>
        <w:tabs>
          <w:tab w:val="left" w:pos="0"/>
        </w:tabs>
        <w:suppressAutoHyphens/>
        <w:autoSpaceDN w:val="0"/>
        <w:jc w:val="both"/>
        <w:textAlignment w:val="baseline"/>
      </w:pPr>
      <w:r>
        <w:rPr>
          <w:bCs/>
          <w:sz w:val="28"/>
          <w:szCs w:val="28"/>
        </w:rPr>
        <w:t xml:space="preserve">городского поселения Приморско-Ахтарского района на 2023 год»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A11A7B">
        <w:rPr>
          <w:color w:val="000000"/>
          <w:sz w:val="28"/>
          <w:szCs w:val="28"/>
          <w:shd w:val="clear" w:color="auto" w:fill="FFFFFF"/>
        </w:rPr>
        <w:t>).</w:t>
      </w:r>
    </w:p>
    <w:p w14:paraId="6DFCD88C" w14:textId="77777777" w:rsidR="00D27C7F" w:rsidRDefault="00D27C7F" w:rsidP="00D27C7F">
      <w:pPr>
        <w:pStyle w:val="af8"/>
        <w:tabs>
          <w:tab w:val="left" w:pos="709"/>
        </w:tabs>
        <w:ind w:firstLine="737"/>
        <w:jc w:val="both"/>
        <w:rPr>
          <w:sz w:val="28"/>
          <w:szCs w:val="28"/>
        </w:rPr>
      </w:pPr>
      <w:r w:rsidRPr="00A11A7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</w:t>
      </w:r>
      <w:r w:rsidRPr="00E17D75">
        <w:rPr>
          <w:sz w:val="28"/>
          <w:szCs w:val="28"/>
        </w:rPr>
        <w:t>Проскурина</w:t>
      </w:r>
      <w:r>
        <w:rPr>
          <w:sz w:val="28"/>
          <w:szCs w:val="28"/>
        </w:rPr>
        <w:t>)    опубликовать   настоящее   постановление  в    информационно-</w:t>
      </w:r>
    </w:p>
    <w:p w14:paraId="180C6F18" w14:textId="77777777" w:rsidR="00D27C7F" w:rsidRDefault="00D27C7F" w:rsidP="00D27C7F">
      <w:pPr>
        <w:pStyle w:val="af8"/>
        <w:tabs>
          <w:tab w:val="left" w:pos="709"/>
        </w:tabs>
        <w:jc w:val="both"/>
        <w:rPr>
          <w:sz w:val="28"/>
          <w:szCs w:val="28"/>
        </w:rPr>
      </w:pPr>
    </w:p>
    <w:p w14:paraId="300EA57D" w14:textId="77777777" w:rsidR="00D27C7F" w:rsidRDefault="00D27C7F" w:rsidP="00D27C7F">
      <w:pPr>
        <w:pStyle w:val="af8"/>
        <w:tabs>
          <w:tab w:val="left" w:pos="709"/>
        </w:tabs>
        <w:jc w:val="both"/>
        <w:rPr>
          <w:sz w:val="28"/>
          <w:szCs w:val="28"/>
        </w:rPr>
      </w:pPr>
    </w:p>
    <w:p w14:paraId="6EF4FBAF" w14:textId="77777777" w:rsidR="00D27C7F" w:rsidRDefault="00D27C7F" w:rsidP="00D27C7F">
      <w:pPr>
        <w:pStyle w:val="af8"/>
        <w:tabs>
          <w:tab w:val="left" w:pos="709"/>
        </w:tabs>
        <w:jc w:val="both"/>
        <w:rPr>
          <w:sz w:val="28"/>
          <w:szCs w:val="28"/>
        </w:rPr>
      </w:pPr>
    </w:p>
    <w:p w14:paraId="3CEF87F9" w14:textId="77777777" w:rsidR="00D27C7F" w:rsidRPr="009E1EFE" w:rsidRDefault="00D27C7F" w:rsidP="00D27C7F">
      <w:pPr>
        <w:pStyle w:val="af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сети «Интернет», </w:t>
      </w:r>
      <w:r w:rsidRPr="00805261">
        <w:rPr>
          <w:sz w:val="28"/>
          <w:szCs w:val="28"/>
        </w:rPr>
        <w:t>зарегистрированном в качестве средства массовой информации</w:t>
      </w:r>
      <w:r>
        <w:rPr>
          <w:sz w:val="28"/>
          <w:szCs w:val="28"/>
        </w:rPr>
        <w:t xml:space="preserve"> </w:t>
      </w:r>
      <w:r w:rsidRPr="00805261">
        <w:rPr>
          <w:sz w:val="28"/>
          <w:szCs w:val="28"/>
        </w:rPr>
        <w:t xml:space="preserve">- «Азовские зори» </w:t>
      </w:r>
      <w:hyperlink r:id="rId8">
        <w:r w:rsidRPr="009015FC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9015FC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9015FC">
        <w:rPr>
          <w:rStyle w:val="-"/>
          <w:color w:val="000000"/>
          <w:sz w:val="28"/>
          <w:szCs w:val="28"/>
          <w:u w:val="none"/>
        </w:rPr>
        <w:t xml:space="preserve"> </w:t>
      </w:r>
      <w:r w:rsidRPr="009015FC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</w:t>
      </w:r>
      <w:r w:rsidRPr="009015FC">
        <w:rPr>
          <w:color w:val="000000" w:themeColor="text1"/>
          <w:sz w:val="28"/>
          <w:szCs w:val="28"/>
        </w:rPr>
        <w:t xml:space="preserve">района </w:t>
      </w:r>
      <w:hyperlink r:id="rId9" w:history="1">
        <w:r w:rsidRPr="009015FC">
          <w:rPr>
            <w:rStyle w:val="af9"/>
            <w:color w:val="000000" w:themeColor="text1"/>
            <w:sz w:val="28"/>
            <w:szCs w:val="28"/>
          </w:rPr>
          <w:t>http://prim-ahtarsk.r</w:t>
        </w:r>
        <w:r w:rsidRPr="009015FC">
          <w:rPr>
            <w:rStyle w:val="af9"/>
            <w:color w:val="000000" w:themeColor="text1"/>
            <w:sz w:val="28"/>
            <w:szCs w:val="28"/>
            <w:lang w:val="en-US"/>
          </w:rPr>
          <w:t>u</w:t>
        </w:r>
      </w:hyperlink>
      <w:r w:rsidRPr="009015FC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4C4033F2" w14:textId="5532CC2D" w:rsidR="00D27C7F" w:rsidRPr="00E17D75" w:rsidRDefault="00D27C7F" w:rsidP="00D27C7F">
      <w:pPr>
        <w:pStyle w:val="af8"/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1A7B">
        <w:rPr>
          <w:sz w:val="28"/>
          <w:szCs w:val="28"/>
        </w:rPr>
        <w:t>.</w:t>
      </w:r>
      <w:r w:rsidRPr="00E14D0F">
        <w:rPr>
          <w:sz w:val="28"/>
          <w:szCs w:val="28"/>
        </w:rPr>
        <w:t xml:space="preserve"> </w:t>
      </w:r>
      <w:r w:rsidRPr="00E17D75">
        <w:rPr>
          <w:sz w:val="28"/>
          <w:szCs w:val="28"/>
        </w:rPr>
        <w:t xml:space="preserve">Постановление вступает в силу со дня его </w:t>
      </w:r>
      <w:r w:rsidR="00F44D49">
        <w:rPr>
          <w:sz w:val="28"/>
          <w:szCs w:val="28"/>
        </w:rPr>
        <w:t>подписания</w:t>
      </w:r>
      <w:r w:rsidRPr="00E17D75">
        <w:rPr>
          <w:sz w:val="28"/>
          <w:szCs w:val="28"/>
        </w:rPr>
        <w:t xml:space="preserve">, но не ранее вступления в силу решения Совета Приморско-Ахтарского городского поселения Приморско-Ахтарского района «О внесении изменений в решение Совета Приморско-Ахтарского городского поселения                           </w:t>
      </w:r>
      <w:r w:rsidRPr="00E17D75">
        <w:rPr>
          <w:sz w:val="28"/>
          <w:szCs w:val="28"/>
        </w:rPr>
        <w:br/>
        <w:t>Приморско-Ахтарского района от 29 ноября 2022 года № 344 «О бюджете Приморско-Ахтарского городского поселения Приморско-Ахтарского района на 2023 год».</w:t>
      </w:r>
    </w:p>
    <w:p w14:paraId="5615B89C" w14:textId="77777777" w:rsidR="00D27C7F" w:rsidRDefault="00D27C7F" w:rsidP="00D27C7F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14:paraId="1A580F84" w14:textId="77777777" w:rsidR="00D27C7F" w:rsidRDefault="00D27C7F" w:rsidP="00D27C7F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14:paraId="3F58026F" w14:textId="77777777" w:rsidR="00D27C7F" w:rsidRDefault="00D27C7F" w:rsidP="00D27C7F">
      <w:pPr>
        <w:tabs>
          <w:tab w:val="left" w:pos="1134"/>
        </w:tabs>
        <w:jc w:val="both"/>
      </w:pPr>
      <w:r>
        <w:rPr>
          <w:sz w:val="28"/>
          <w:szCs w:val="28"/>
        </w:rPr>
        <w:t>Глава Приморско-Ахтарского</w:t>
      </w:r>
    </w:p>
    <w:p w14:paraId="2E62411B" w14:textId="77777777" w:rsidR="00D27C7F" w:rsidRDefault="00D27C7F" w:rsidP="00D27C7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A68680D" w14:textId="77777777" w:rsidR="00D27C7F" w:rsidRDefault="00D27C7F" w:rsidP="00D27C7F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П.В. Буряк</w:t>
      </w:r>
    </w:p>
    <w:p w14:paraId="626C79E3" w14:textId="77777777" w:rsidR="00D27C7F" w:rsidRDefault="00D27C7F" w:rsidP="00D27C7F">
      <w:pPr>
        <w:rPr>
          <w:sz w:val="28"/>
          <w:szCs w:val="28"/>
        </w:rPr>
      </w:pPr>
    </w:p>
    <w:p w14:paraId="244C9420" w14:textId="77777777" w:rsidR="00135504" w:rsidRDefault="00135504" w:rsidP="00135504">
      <w:pPr>
        <w:rPr>
          <w:sz w:val="28"/>
          <w:szCs w:val="28"/>
        </w:rPr>
      </w:pPr>
    </w:p>
    <w:p w14:paraId="6A577D3C" w14:textId="396C4DD3" w:rsidR="00626C38" w:rsidRDefault="00626C38" w:rsidP="00626C38">
      <w:pPr>
        <w:rPr>
          <w:sz w:val="28"/>
          <w:szCs w:val="28"/>
        </w:rPr>
      </w:pPr>
    </w:p>
    <w:p w14:paraId="0AF26821" w14:textId="1091709D" w:rsidR="00626C38" w:rsidRDefault="00626C38" w:rsidP="00626C38">
      <w:pPr>
        <w:rPr>
          <w:sz w:val="28"/>
          <w:szCs w:val="28"/>
        </w:rPr>
      </w:pPr>
    </w:p>
    <w:p w14:paraId="3699FA79" w14:textId="4C2AB9B7" w:rsidR="00626C38" w:rsidRDefault="00626C38" w:rsidP="00626C38">
      <w:pPr>
        <w:rPr>
          <w:sz w:val="28"/>
          <w:szCs w:val="28"/>
        </w:rPr>
      </w:pPr>
    </w:p>
    <w:p w14:paraId="1E237F71" w14:textId="52DCE359" w:rsidR="00626C38" w:rsidRDefault="00626C38" w:rsidP="00626C38">
      <w:pPr>
        <w:rPr>
          <w:sz w:val="28"/>
          <w:szCs w:val="28"/>
        </w:rPr>
      </w:pPr>
    </w:p>
    <w:p w14:paraId="7F0AAA3D" w14:textId="5731EF5A" w:rsidR="00626C38" w:rsidRDefault="00626C38" w:rsidP="00626C38">
      <w:pPr>
        <w:rPr>
          <w:sz w:val="28"/>
          <w:szCs w:val="28"/>
        </w:rPr>
      </w:pPr>
    </w:p>
    <w:p w14:paraId="31B84004" w14:textId="047C97A6" w:rsidR="00626C38" w:rsidRDefault="00626C38" w:rsidP="00626C38">
      <w:pPr>
        <w:rPr>
          <w:sz w:val="28"/>
          <w:szCs w:val="28"/>
        </w:rPr>
      </w:pPr>
    </w:p>
    <w:p w14:paraId="3AD265A4" w14:textId="3492101B" w:rsidR="00626C38" w:rsidRDefault="00626C38" w:rsidP="00626C38">
      <w:pPr>
        <w:rPr>
          <w:sz w:val="28"/>
          <w:szCs w:val="28"/>
        </w:rPr>
      </w:pPr>
    </w:p>
    <w:p w14:paraId="6280B93E" w14:textId="7F4F6CC4" w:rsidR="00626C38" w:rsidRDefault="00626C38" w:rsidP="00626C38">
      <w:pPr>
        <w:rPr>
          <w:sz w:val="28"/>
          <w:szCs w:val="28"/>
        </w:rPr>
      </w:pPr>
    </w:p>
    <w:p w14:paraId="250C94F7" w14:textId="6EBB81A6" w:rsidR="00626C38" w:rsidRDefault="00626C38" w:rsidP="00626C38">
      <w:pPr>
        <w:rPr>
          <w:sz w:val="28"/>
          <w:szCs w:val="28"/>
        </w:rPr>
      </w:pPr>
    </w:p>
    <w:p w14:paraId="2A69A6CE" w14:textId="3230FD16" w:rsidR="00626C38" w:rsidRDefault="00626C38" w:rsidP="00626C38">
      <w:pPr>
        <w:rPr>
          <w:sz w:val="28"/>
          <w:szCs w:val="28"/>
        </w:rPr>
      </w:pPr>
    </w:p>
    <w:p w14:paraId="1C69FD13" w14:textId="291E91B4" w:rsidR="00626C38" w:rsidRDefault="00626C38" w:rsidP="00626C38">
      <w:pPr>
        <w:rPr>
          <w:sz w:val="28"/>
          <w:szCs w:val="28"/>
        </w:rPr>
      </w:pPr>
    </w:p>
    <w:p w14:paraId="14C86B07" w14:textId="67BEADB4" w:rsidR="00626C38" w:rsidRDefault="00626C38" w:rsidP="00626C38">
      <w:pPr>
        <w:rPr>
          <w:sz w:val="28"/>
          <w:szCs w:val="28"/>
        </w:rPr>
      </w:pPr>
    </w:p>
    <w:p w14:paraId="191ABB25" w14:textId="318A2B5F" w:rsidR="00626C38" w:rsidRDefault="00626C38" w:rsidP="00626C38">
      <w:pPr>
        <w:rPr>
          <w:sz w:val="28"/>
          <w:szCs w:val="28"/>
        </w:rPr>
      </w:pPr>
    </w:p>
    <w:p w14:paraId="1CAEA671" w14:textId="3729A636" w:rsidR="00626C38" w:rsidRDefault="00626C38" w:rsidP="00626C38">
      <w:pPr>
        <w:rPr>
          <w:sz w:val="28"/>
          <w:szCs w:val="28"/>
        </w:rPr>
      </w:pPr>
    </w:p>
    <w:p w14:paraId="53DA27EE" w14:textId="733AA5C8" w:rsidR="00E56B15" w:rsidRDefault="00E56B15" w:rsidP="00626C38">
      <w:pPr>
        <w:rPr>
          <w:sz w:val="28"/>
          <w:szCs w:val="28"/>
        </w:rPr>
      </w:pPr>
    </w:p>
    <w:p w14:paraId="2BF6DF12" w14:textId="38D8814B" w:rsidR="00E56B15" w:rsidRDefault="00E56B15" w:rsidP="00626C38">
      <w:pPr>
        <w:rPr>
          <w:sz w:val="28"/>
          <w:szCs w:val="28"/>
        </w:rPr>
      </w:pPr>
    </w:p>
    <w:p w14:paraId="64E4E639" w14:textId="3C60F997" w:rsidR="00E56B15" w:rsidRDefault="00E56B15" w:rsidP="00626C38">
      <w:pPr>
        <w:rPr>
          <w:sz w:val="28"/>
          <w:szCs w:val="28"/>
        </w:rPr>
      </w:pPr>
    </w:p>
    <w:p w14:paraId="6F53EA5F" w14:textId="01533A86" w:rsidR="00E56B15" w:rsidRDefault="00E56B15" w:rsidP="00626C38">
      <w:pPr>
        <w:rPr>
          <w:sz w:val="28"/>
          <w:szCs w:val="28"/>
        </w:rPr>
      </w:pPr>
    </w:p>
    <w:p w14:paraId="70F8CB78" w14:textId="13A29B8E" w:rsidR="00E56B15" w:rsidRDefault="00E56B15" w:rsidP="00626C38">
      <w:pPr>
        <w:rPr>
          <w:sz w:val="28"/>
          <w:szCs w:val="28"/>
        </w:rPr>
      </w:pPr>
    </w:p>
    <w:p w14:paraId="6036573F" w14:textId="1FBE02BA" w:rsidR="00E56B15" w:rsidRDefault="00E56B15" w:rsidP="00626C38">
      <w:pPr>
        <w:rPr>
          <w:sz w:val="28"/>
          <w:szCs w:val="28"/>
        </w:rPr>
      </w:pPr>
    </w:p>
    <w:p w14:paraId="577B5031" w14:textId="30C0519A" w:rsidR="00E56B15" w:rsidRDefault="00E56B15" w:rsidP="00626C38">
      <w:pPr>
        <w:rPr>
          <w:sz w:val="28"/>
          <w:szCs w:val="28"/>
        </w:rPr>
      </w:pPr>
    </w:p>
    <w:p w14:paraId="5D0746B4" w14:textId="7B304559" w:rsidR="00E56B15" w:rsidRDefault="00E56B15" w:rsidP="00626C38">
      <w:pPr>
        <w:rPr>
          <w:sz w:val="28"/>
          <w:szCs w:val="28"/>
        </w:rPr>
      </w:pPr>
    </w:p>
    <w:p w14:paraId="4D16E8C5" w14:textId="77777777" w:rsidR="00D27C7F" w:rsidRDefault="00D27C7F" w:rsidP="00626C38">
      <w:pPr>
        <w:rPr>
          <w:sz w:val="28"/>
          <w:szCs w:val="28"/>
        </w:rPr>
      </w:pPr>
    </w:p>
    <w:p w14:paraId="4A63A386" w14:textId="77777777" w:rsidR="00D27C7F" w:rsidRDefault="00D27C7F" w:rsidP="00626C38">
      <w:pPr>
        <w:rPr>
          <w:sz w:val="28"/>
          <w:szCs w:val="28"/>
        </w:rPr>
      </w:pPr>
    </w:p>
    <w:p w14:paraId="6EF47CDE" w14:textId="77777777" w:rsidR="00D27C7F" w:rsidRDefault="00D27C7F" w:rsidP="00626C38">
      <w:pPr>
        <w:rPr>
          <w:sz w:val="28"/>
          <w:szCs w:val="28"/>
        </w:rPr>
      </w:pPr>
    </w:p>
    <w:p w14:paraId="77CCAD03" w14:textId="77777777" w:rsidR="00D27C7F" w:rsidRDefault="00D27C7F" w:rsidP="00626C38">
      <w:pPr>
        <w:rPr>
          <w:sz w:val="28"/>
          <w:szCs w:val="28"/>
        </w:rPr>
      </w:pPr>
    </w:p>
    <w:p w14:paraId="2B62D79D" w14:textId="77777777" w:rsidR="00D27C7F" w:rsidRDefault="00D27C7F" w:rsidP="00626C38">
      <w:pPr>
        <w:rPr>
          <w:sz w:val="28"/>
          <w:szCs w:val="28"/>
        </w:rPr>
      </w:pPr>
    </w:p>
    <w:p w14:paraId="4EAAD82E" w14:textId="77777777" w:rsidR="00D27C7F" w:rsidRDefault="00D27C7F" w:rsidP="00626C38">
      <w:pPr>
        <w:rPr>
          <w:sz w:val="28"/>
          <w:szCs w:val="28"/>
        </w:rPr>
      </w:pPr>
    </w:p>
    <w:p w14:paraId="4F28B7DE" w14:textId="77777777" w:rsidR="00D27C7F" w:rsidRDefault="00D27C7F" w:rsidP="00626C38">
      <w:pPr>
        <w:rPr>
          <w:sz w:val="28"/>
          <w:szCs w:val="28"/>
        </w:rPr>
      </w:pPr>
    </w:p>
    <w:p w14:paraId="71E04D0B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44F8A32B" w14:textId="77777777" w:rsidR="00D27C7F" w:rsidRDefault="00D27C7F" w:rsidP="00D27C7F">
      <w:pPr>
        <w:ind w:left="5103" w:right="42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1989259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25331F20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353DCA58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1E8862E5" w14:textId="6A84BAEE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325">
        <w:rPr>
          <w:sz w:val="28"/>
          <w:szCs w:val="28"/>
        </w:rPr>
        <w:t>05.10.2023</w:t>
      </w:r>
      <w:r>
        <w:rPr>
          <w:sz w:val="28"/>
          <w:szCs w:val="28"/>
        </w:rPr>
        <w:t xml:space="preserve"> № </w:t>
      </w:r>
      <w:r w:rsidR="00462325">
        <w:rPr>
          <w:sz w:val="28"/>
          <w:szCs w:val="28"/>
        </w:rPr>
        <w:t>1070</w:t>
      </w:r>
    </w:p>
    <w:p w14:paraId="7146A542" w14:textId="77777777" w:rsidR="00D27C7F" w:rsidRDefault="00D27C7F" w:rsidP="00D27C7F">
      <w:pPr>
        <w:ind w:left="5103"/>
        <w:jc w:val="center"/>
        <w:rPr>
          <w:sz w:val="28"/>
          <w:szCs w:val="28"/>
        </w:rPr>
      </w:pPr>
    </w:p>
    <w:p w14:paraId="3E3ECC6A" w14:textId="77777777" w:rsidR="00D27C7F" w:rsidRDefault="00D27C7F" w:rsidP="00D27C7F">
      <w:pPr>
        <w:tabs>
          <w:tab w:val="left" w:pos="48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14:paraId="0A34C6AB" w14:textId="77777777" w:rsidR="00D27C7F" w:rsidRDefault="00D27C7F" w:rsidP="00D27C7F">
      <w:pPr>
        <w:ind w:left="5103"/>
        <w:jc w:val="center"/>
        <w:rPr>
          <w:sz w:val="28"/>
          <w:szCs w:val="28"/>
        </w:rPr>
      </w:pPr>
    </w:p>
    <w:p w14:paraId="25B63E87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5B89818E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53C0D7C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2BDE3347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661ED7C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75E0547B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 августа 2022 года № 868</w:t>
      </w:r>
    </w:p>
    <w:p w14:paraId="3A15F9DB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14:paraId="781F141B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5B534FEF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262E750B" w14:textId="77777777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5F4CEC14" w14:textId="77777777" w:rsidR="00D27C7F" w:rsidRDefault="00D27C7F" w:rsidP="00D27C7F">
      <w:pPr>
        <w:ind w:left="5103"/>
        <w:jc w:val="center"/>
      </w:pPr>
      <w:r>
        <w:rPr>
          <w:sz w:val="28"/>
          <w:szCs w:val="28"/>
        </w:rPr>
        <w:t>Приморско-Ахтарского района</w:t>
      </w:r>
    </w:p>
    <w:p w14:paraId="2509A73D" w14:textId="249CE121" w:rsidR="00D27C7F" w:rsidRDefault="00D27C7F" w:rsidP="00D27C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325">
        <w:rPr>
          <w:sz w:val="28"/>
          <w:szCs w:val="28"/>
        </w:rPr>
        <w:t>05.10.2023</w:t>
      </w:r>
      <w:r>
        <w:rPr>
          <w:sz w:val="28"/>
          <w:szCs w:val="28"/>
        </w:rPr>
        <w:t xml:space="preserve"> № </w:t>
      </w:r>
      <w:r w:rsidR="00462325">
        <w:rPr>
          <w:sz w:val="28"/>
          <w:szCs w:val="28"/>
        </w:rPr>
        <w:t>1070</w:t>
      </w:r>
      <w:r>
        <w:rPr>
          <w:sz w:val="28"/>
          <w:szCs w:val="28"/>
        </w:rPr>
        <w:t>)</w:t>
      </w:r>
    </w:p>
    <w:p w14:paraId="7E619F2E" w14:textId="77777777" w:rsidR="00D27C7F" w:rsidRDefault="00D27C7F" w:rsidP="00D27C7F">
      <w:pPr>
        <w:pStyle w:val="Standard"/>
        <w:rPr>
          <w:color w:val="000000"/>
          <w:sz w:val="28"/>
          <w:szCs w:val="28"/>
        </w:rPr>
      </w:pPr>
    </w:p>
    <w:p w14:paraId="0224A79E" w14:textId="77777777" w:rsidR="00D27C7F" w:rsidRDefault="00D27C7F" w:rsidP="00D27C7F">
      <w:pPr>
        <w:pStyle w:val="Standard"/>
        <w:rPr>
          <w:color w:val="000000"/>
          <w:sz w:val="28"/>
          <w:szCs w:val="28"/>
        </w:rPr>
      </w:pPr>
    </w:p>
    <w:p w14:paraId="533F0E45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МУНИЦИПАЛЬНАЯ ПРОГРАММА</w:t>
      </w:r>
    </w:p>
    <w:p w14:paraId="35135DE9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3952D5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>«</w:t>
      </w: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Капитальный ремонт и ремонт автомобильных дорог местного</w:t>
      </w:r>
    </w:p>
    <w:p w14:paraId="43069341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значения</w:t>
      </w:r>
      <w:r w:rsidRPr="003952D5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 xml:space="preserve"> Приморско-Ахтарского городского поселения</w:t>
      </w:r>
    </w:p>
    <w:p w14:paraId="6E4BF5C2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Приморско-Ахтарского района на 2023 год»</w:t>
      </w:r>
    </w:p>
    <w:p w14:paraId="732008D0" w14:textId="77777777" w:rsidR="00D27C7F" w:rsidRDefault="00D27C7F" w:rsidP="00D27C7F">
      <w:pPr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2EFEFEC9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14:paraId="07813C2A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ПАСПОРТ</w:t>
      </w:r>
    </w:p>
    <w:p w14:paraId="03EDD441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lang w:eastAsia="zh-CN"/>
        </w:rPr>
      </w:pPr>
      <w:r w:rsidRPr="003952D5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>муниципальной программы «</w:t>
      </w:r>
      <w:r w:rsidRPr="003952D5">
        <w:rPr>
          <w:b/>
          <w:bCs/>
          <w:color w:val="000000"/>
          <w:kern w:val="3"/>
          <w:sz w:val="28"/>
          <w:szCs w:val="28"/>
          <w:lang w:eastAsia="zh-CN"/>
        </w:rPr>
        <w:t>Капитальный ремонт и ремонт автомобильных дорог местного значения</w:t>
      </w:r>
      <w:r w:rsidRPr="003952D5">
        <w:rPr>
          <w:rFonts w:eastAsia="Arial Unicode MS"/>
          <w:b/>
          <w:bCs/>
          <w:color w:val="000000"/>
          <w:kern w:val="3"/>
          <w:sz w:val="28"/>
          <w:szCs w:val="28"/>
          <w:lang w:eastAsia="zh-CN"/>
        </w:rPr>
        <w:t xml:space="preserve"> Приморско-Ахтарского городского поселения Приморско-Ахтарского района на 2023 год»</w:t>
      </w:r>
    </w:p>
    <w:p w14:paraId="55F46F8B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lang w:eastAsia="zh-CN"/>
        </w:rPr>
      </w:pPr>
    </w:p>
    <w:tbl>
      <w:tblPr>
        <w:tblW w:w="963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D27C7F" w:rsidRPr="003952D5" w14:paraId="75BBE838" w14:textId="77777777" w:rsidTr="002A1397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0E9A" w14:textId="77777777" w:rsidR="00D27C7F" w:rsidRPr="003952D5" w:rsidRDefault="00D27C7F" w:rsidP="002A1397">
            <w:pPr>
              <w:suppressAutoHyphens/>
              <w:autoSpaceDN w:val="0"/>
              <w:ind w:right="-108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Координатор </w:t>
            </w:r>
          </w:p>
          <w:p w14:paraId="3C04DB06" w14:textId="77777777" w:rsidR="00D27C7F" w:rsidRPr="003952D5" w:rsidRDefault="00D27C7F" w:rsidP="002A1397">
            <w:pPr>
              <w:suppressAutoHyphens/>
              <w:autoSpaceDN w:val="0"/>
              <w:ind w:right="-108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4E0C" w14:textId="77777777" w:rsidR="00D27C7F" w:rsidRPr="003952D5" w:rsidRDefault="00D27C7F" w:rsidP="002A1397">
            <w:pPr>
              <w:suppressAutoHyphens/>
              <w:autoSpaceDN w:val="0"/>
              <w:ind w:left="316" w:right="-114"/>
              <w:rPr>
                <w:rFonts w:ascii="Calibri" w:eastAsia="Calibri" w:hAnsi="Calibri" w:cs="Tahoma"/>
                <w:color w:val="auto"/>
                <w:sz w:val="22"/>
                <w:szCs w:val="22"/>
                <w:lang w:eastAsia="en-US"/>
              </w:rPr>
            </w:pPr>
            <w:r w:rsidRPr="003952D5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3952D5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ЧС </w:t>
            </w:r>
            <w:r w:rsidRPr="003952D5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администрации Приморско-Ахтарского городского поселения Приморско-Ахтарского района </w:t>
            </w:r>
          </w:p>
          <w:p w14:paraId="13E5E62C" w14:textId="77777777" w:rsidR="00D27C7F" w:rsidRPr="003952D5" w:rsidRDefault="00D27C7F" w:rsidP="002A1397">
            <w:pPr>
              <w:widowControl w:val="0"/>
              <w:suppressAutoHyphens/>
              <w:autoSpaceDE w:val="0"/>
              <w:autoSpaceDN w:val="0"/>
              <w:ind w:left="316" w:right="-114"/>
              <w:jc w:val="both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lang w:eastAsia="zh-CN" w:bidi="hi-IN"/>
              </w:rPr>
            </w:pPr>
          </w:p>
        </w:tc>
      </w:tr>
      <w:tr w:rsidR="00D27C7F" w:rsidRPr="003952D5" w14:paraId="54FB779E" w14:textId="77777777" w:rsidTr="002A1397">
        <w:trPr>
          <w:trHeight w:val="538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9C10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Координаторы подпрограмм</w:t>
            </w:r>
          </w:p>
          <w:p w14:paraId="5F17E50E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42B9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D27C7F" w:rsidRPr="003952D5" w14:paraId="310AE23E" w14:textId="77777777" w:rsidTr="002A1397">
        <w:trPr>
          <w:trHeight w:val="987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BC05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Участники </w:t>
            </w:r>
          </w:p>
          <w:p w14:paraId="0BC1DA92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  <w:p w14:paraId="26EAC2D8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ADF7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администрация Приморско-Ахтарского городского поселения Приморско-Ахтарского района</w:t>
            </w:r>
          </w:p>
          <w:p w14:paraId="4DBB99DF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D27C7F" w:rsidRPr="003952D5" w14:paraId="7DA6E390" w14:textId="77777777" w:rsidTr="002A1397">
        <w:trPr>
          <w:trHeight w:val="1005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89C6" w14:textId="77777777" w:rsidR="00D27C7F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09964363" w14:textId="6822A792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FC23" w14:textId="77777777" w:rsidR="00D27C7F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64A3DECA" w14:textId="1493121F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D27C7F" w:rsidRPr="003952D5" w14:paraId="55306391" w14:textId="77777777" w:rsidTr="002A1397">
        <w:trPr>
          <w:trHeight w:val="841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C92A" w14:textId="77777777" w:rsidR="00D27C7F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06751901" w14:textId="15491C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Ведомственные целевые программы</w:t>
            </w:r>
          </w:p>
          <w:p w14:paraId="554D016C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5533" w14:textId="77777777" w:rsidR="00D27C7F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063C5FB5" w14:textId="3117B27E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D27C7F" w:rsidRPr="003952D5" w14:paraId="2832318C" w14:textId="77777777" w:rsidTr="002A1397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9016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Цели </w:t>
            </w:r>
          </w:p>
          <w:p w14:paraId="126C70BD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C6D8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D27C7F" w:rsidRPr="003952D5" w14:paraId="6C88A41B" w14:textId="77777777" w:rsidTr="002A1397">
        <w:trPr>
          <w:trHeight w:val="1559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A2F9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Задачи </w:t>
            </w:r>
          </w:p>
          <w:p w14:paraId="28AFFF81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B190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5A4D8F8B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D27C7F" w:rsidRPr="003952D5" w14:paraId="28620E07" w14:textId="77777777" w:rsidTr="002A1397">
        <w:trPr>
          <w:trHeight w:val="1226"/>
        </w:trPr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A422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7DCC" w14:textId="77777777" w:rsidR="00D27C7F" w:rsidRPr="00A837A0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разработано проектов капитального ремонта автомобильных дорог местного значения</w:t>
            </w:r>
            <w:r>
              <w:rPr>
                <w:color w:val="auto"/>
                <w:kern w:val="3"/>
                <w:sz w:val="28"/>
                <w:szCs w:val="28"/>
                <w:lang w:eastAsia="zh-CN"/>
              </w:rPr>
              <w:t>;</w:t>
            </w:r>
          </w:p>
          <w:p w14:paraId="6D43E5F4" w14:textId="77777777" w:rsidR="00D27C7F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rFonts w:ascii="Liberation Serif" w:eastAsia="SimSun" w:hAnsi="Liberation Serif" w:cs="Arial" w:hint="eastAsia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14:paraId="60D9C2BE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A91F38">
              <w:rPr>
                <w:rFonts w:ascii="Liberation Serif" w:eastAsia="SimSun" w:hAnsi="Liberation Serif" w:cs="Arial"/>
                <w:color w:val="auto"/>
                <w:kern w:val="3"/>
                <w:sz w:val="28"/>
                <w:szCs w:val="28"/>
                <w:lang w:eastAsia="zh-CN" w:bidi="hi-IN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 отвечающих нормативным требованиям по состоянию покрытия</w:t>
            </w:r>
            <w:r>
              <w:rPr>
                <w:rFonts w:ascii="Liberation Serif" w:eastAsia="SimSun" w:hAnsi="Liberation Serif" w:cs="Arial"/>
                <w:color w:val="auto"/>
                <w:kern w:val="3"/>
                <w:sz w:val="28"/>
                <w:szCs w:val="28"/>
                <w:lang w:eastAsia="zh-CN" w:bidi="hi-IN"/>
              </w:rPr>
              <w:t>;</w:t>
            </w:r>
          </w:p>
          <w:p w14:paraId="1D10CBAB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D27C7F" w:rsidRPr="003952D5" w14:paraId="0E141F96" w14:textId="77777777" w:rsidTr="002A1397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F124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Этапы и сроки реализации муниципальной программы</w:t>
            </w:r>
          </w:p>
          <w:p w14:paraId="08EFE0AD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0437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2023 год</w:t>
            </w:r>
          </w:p>
          <w:p w14:paraId="712DBB19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этапы не предусмотрены</w:t>
            </w:r>
          </w:p>
          <w:p w14:paraId="026F9783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</w:tc>
      </w:tr>
      <w:tr w:rsidR="00D27C7F" w:rsidRPr="003952D5" w14:paraId="72899FB9" w14:textId="77777777" w:rsidTr="002A1397">
        <w:tc>
          <w:tcPr>
            <w:tcW w:w="3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6A4D" w14:textId="77777777" w:rsidR="00D27C7F" w:rsidRPr="003952D5" w:rsidRDefault="00D27C7F" w:rsidP="002A1397">
            <w:pPr>
              <w:suppressAutoHyphens/>
              <w:autoSpaceDN w:val="0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952D5">
              <w:rPr>
                <w:color w:val="auto"/>
                <w:kern w:val="3"/>
                <w:sz w:val="28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EE48" w14:textId="77777777" w:rsidR="00D27C7F" w:rsidRPr="00A1428E" w:rsidRDefault="00D27C7F" w:rsidP="002A1397">
            <w:pPr>
              <w:pStyle w:val="Standard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мероприятий муниципальной программы осуществляется за счет средств местного и краевого бюджета и составляет – </w:t>
            </w:r>
            <w:r w:rsidRPr="006A23EC">
              <w:rPr>
                <w:rFonts w:eastAsia="Calibri"/>
                <w:color w:val="auto"/>
                <w:kern w:val="3"/>
                <w:sz w:val="28"/>
                <w:szCs w:val="28"/>
                <w:lang w:eastAsia="en-US" w:bidi="hi-IN"/>
              </w:rPr>
              <w:t>166 032,9</w:t>
            </w:r>
            <w:r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 xml:space="preserve"> </w:t>
            </w:r>
            <w:r w:rsidRPr="00A1428E">
              <w:rPr>
                <w:sz w:val="28"/>
                <w:szCs w:val="28"/>
              </w:rPr>
              <w:t>тыс. руб., в том числе:</w:t>
            </w:r>
          </w:p>
          <w:p w14:paraId="79FFFF9E" w14:textId="77777777" w:rsidR="00D27C7F" w:rsidRPr="00A1428E" w:rsidRDefault="00D27C7F" w:rsidP="002A1397">
            <w:pPr>
              <w:pStyle w:val="Standard"/>
              <w:ind w:left="317"/>
              <w:jc w:val="both"/>
            </w:pPr>
            <w:r w:rsidRPr="00A1428E">
              <w:rPr>
                <w:sz w:val="28"/>
                <w:szCs w:val="28"/>
              </w:rPr>
              <w:t xml:space="preserve">- </w:t>
            </w:r>
            <w:r w:rsidRPr="006A23EC">
              <w:rPr>
                <w:rFonts w:eastAsia="Calibri"/>
                <w:color w:val="auto"/>
                <w:kern w:val="3"/>
                <w:sz w:val="28"/>
                <w:szCs w:val="28"/>
                <w:lang w:eastAsia="en-US" w:bidi="hi-IN"/>
              </w:rPr>
              <w:t>7 415,9</w:t>
            </w:r>
            <w:r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 xml:space="preserve"> </w:t>
            </w:r>
            <w:r w:rsidRPr="00A1428E">
              <w:rPr>
                <w:sz w:val="28"/>
                <w:szCs w:val="28"/>
              </w:rPr>
              <w:t>тыс. руб.. - средства местного бюджета;</w:t>
            </w:r>
          </w:p>
          <w:p w14:paraId="6CFE4AD4" w14:textId="77777777" w:rsidR="00D27C7F" w:rsidRPr="003952D5" w:rsidRDefault="00D27C7F" w:rsidP="002A1397">
            <w:pPr>
              <w:suppressAutoHyphens/>
              <w:autoSpaceDN w:val="0"/>
              <w:ind w:left="316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A1428E">
              <w:rPr>
                <w:sz w:val="28"/>
                <w:szCs w:val="28"/>
              </w:rPr>
              <w:t>- 158 617,0 тыс. руб., - средства краевого бюджета.</w:t>
            </w:r>
          </w:p>
        </w:tc>
      </w:tr>
    </w:tbl>
    <w:p w14:paraId="24C16E06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2BA6B2B9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3523352E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22BBF49D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72AEA829" w14:textId="77777777" w:rsidR="00D27C7F" w:rsidRDefault="00D27C7F" w:rsidP="00D27C7F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Улично-дорожная сеть</w:t>
      </w:r>
      <w:r w:rsidRPr="003952D5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3952D5">
        <w:rPr>
          <w:color w:val="auto"/>
          <w:kern w:val="3"/>
          <w:sz w:val="28"/>
          <w:szCs w:val="28"/>
          <w:lang w:eastAsia="zh-CN"/>
        </w:rPr>
        <w:t xml:space="preserve">местного значения составляет важнейшую часть транспортной инфраструктуры Приморско-Ахтарского городского поселения Приморско-Ахтарского района, обеспечивая перемещение пассажиров, товаров и услуг как внутри населенных пунктов, так и в границах Приморско-Ахтарского </w:t>
      </w:r>
    </w:p>
    <w:p w14:paraId="1C2EA67F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1808AD49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1FA3E8C7" w14:textId="44B61321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городского поселения Приморско-Ахтарского района.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Приморско-Ахтарского городского поселения Приморско-Ахтарского района, невозможно решение задач достижения устойчивого экономического роста. Общее состояние улично-дорожной сети</w:t>
      </w:r>
      <w:r w:rsidRPr="003952D5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3952D5">
        <w:rPr>
          <w:color w:val="auto"/>
          <w:kern w:val="3"/>
          <w:sz w:val="28"/>
          <w:szCs w:val="28"/>
          <w:lang w:eastAsia="zh-CN"/>
        </w:rPr>
        <w:t>местного значения в настоящее время нельзя считать оптимальным, а уровень их развития достаточным.</w:t>
      </w:r>
    </w:p>
    <w:p w14:paraId="6E25E78B" w14:textId="77777777" w:rsidR="00D27C7F" w:rsidRPr="003952D5" w:rsidRDefault="00D27C7F" w:rsidP="00D27C7F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Неудовлетворительное состояние улично-дорожной сети Приморско-Ахтарского городского поселения Приморско-Ахтарского района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14:paraId="3F30A3C0" w14:textId="77777777" w:rsidR="00D27C7F" w:rsidRPr="003952D5" w:rsidRDefault="00D27C7F" w:rsidP="00D27C7F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</w:p>
    <w:p w14:paraId="4806D816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2. Цели, задачи и целевые показатели, сроки и этапы реализации муниципальной программы.</w:t>
      </w:r>
    </w:p>
    <w:p w14:paraId="499CADF1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1AC9CA40" w14:textId="77777777" w:rsidR="00D27C7F" w:rsidRPr="003952D5" w:rsidRDefault="00D27C7F" w:rsidP="00D27C7F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Целью муниципальной программы является формирование улично-дорожной сети</w:t>
      </w:r>
      <w:r w:rsidRPr="003952D5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3952D5">
        <w:rPr>
          <w:color w:val="auto"/>
          <w:kern w:val="3"/>
          <w:sz w:val="28"/>
          <w:szCs w:val="28"/>
          <w:lang w:eastAsia="zh-CN"/>
        </w:rPr>
        <w:t>местного значения на территории Приморско-Ахтарского городского поселения Приморско-Ахтарского района, соответствующей потребностям населения и экономики Приморско-Ахтарского городского поселения Приморско-Ахтарского района.</w:t>
      </w:r>
    </w:p>
    <w:p w14:paraId="4A60A89B" w14:textId="77777777" w:rsidR="00D27C7F" w:rsidRPr="003952D5" w:rsidRDefault="00D27C7F" w:rsidP="00D27C7F">
      <w:pPr>
        <w:suppressAutoHyphens/>
        <w:autoSpaceDN w:val="0"/>
        <w:ind w:firstLine="72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Для достижения поставленной цели необходимо решение задачи: выполнение мероприятий по капитальному ремонту и ремонту улично-дорожной сети</w:t>
      </w:r>
      <w:r w:rsidRPr="003952D5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3952D5">
        <w:rPr>
          <w:color w:val="auto"/>
          <w:kern w:val="3"/>
          <w:sz w:val="28"/>
          <w:szCs w:val="28"/>
          <w:lang w:eastAsia="zh-CN"/>
        </w:rPr>
        <w:t>местного значения Приморско-Ахтарского городского поселения Приморско-Ахтарского района;</w:t>
      </w:r>
    </w:p>
    <w:p w14:paraId="7931145A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ab/>
        <w:t>Для достижения цели Программы необходимо осуществить обеспечение устойчивого функционирования улично-дорожной сети</w:t>
      </w:r>
      <w:r w:rsidRPr="003952D5">
        <w:rPr>
          <w:b/>
          <w:color w:val="auto"/>
          <w:kern w:val="3"/>
          <w:sz w:val="28"/>
          <w:szCs w:val="28"/>
          <w:lang w:eastAsia="zh-CN"/>
        </w:rPr>
        <w:t xml:space="preserve"> </w:t>
      </w:r>
      <w:r w:rsidRPr="003952D5">
        <w:rPr>
          <w:color w:val="auto"/>
          <w:kern w:val="3"/>
          <w:sz w:val="28"/>
          <w:szCs w:val="28"/>
          <w:lang w:eastAsia="zh-CN"/>
        </w:rPr>
        <w:t>местного значения Приморско-Ахтарского городского поселения Приморско-Ахтарского района.</w:t>
      </w:r>
    </w:p>
    <w:p w14:paraId="6AE6BCED" w14:textId="77777777" w:rsidR="00D27C7F" w:rsidRPr="003952D5" w:rsidRDefault="00D27C7F" w:rsidP="00D27C7F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Срок реализации муниципальной программы 2023 год.</w:t>
      </w:r>
    </w:p>
    <w:p w14:paraId="30EAB03B" w14:textId="77777777" w:rsidR="00D27C7F" w:rsidRPr="003952D5" w:rsidRDefault="00D27C7F" w:rsidP="00D27C7F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                               № 1 к настоящей программе.</w:t>
      </w:r>
    </w:p>
    <w:p w14:paraId="3677A312" w14:textId="77777777" w:rsidR="00D27C7F" w:rsidRPr="003952D5" w:rsidRDefault="00D27C7F" w:rsidP="00D27C7F">
      <w:pPr>
        <w:suppressAutoHyphens/>
        <w:autoSpaceDN w:val="0"/>
        <w:ind w:firstLine="709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26B7C900" w14:textId="77777777" w:rsidR="00D27C7F" w:rsidRPr="003952D5" w:rsidRDefault="00D27C7F" w:rsidP="00D27C7F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3</w:t>
      </w:r>
      <w:r w:rsidRPr="003952D5">
        <w:rPr>
          <w:color w:val="auto"/>
          <w:kern w:val="3"/>
          <w:sz w:val="28"/>
          <w:szCs w:val="28"/>
          <w:lang w:eastAsia="zh-CN"/>
        </w:rPr>
        <w:t xml:space="preserve">. </w:t>
      </w:r>
      <w:r w:rsidRPr="003952D5">
        <w:rPr>
          <w:b/>
          <w:color w:val="auto"/>
          <w:kern w:val="3"/>
          <w:sz w:val="28"/>
          <w:szCs w:val="28"/>
          <w:lang w:eastAsia="zh-CN"/>
        </w:rPr>
        <w:t>Перечень и краткое описание основных мероприятий</w:t>
      </w:r>
    </w:p>
    <w:p w14:paraId="73A6C835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муниципальной программы</w:t>
      </w:r>
    </w:p>
    <w:p w14:paraId="605B96D5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34B653B4" w14:textId="77777777" w:rsidR="00D27C7F" w:rsidRDefault="00D27C7F" w:rsidP="00D27C7F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14:paraId="5080DD6B" w14:textId="77777777" w:rsidR="00D27C7F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79635878" w14:textId="77777777" w:rsidR="00D27C7F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</w:p>
    <w:p w14:paraId="51B5F090" w14:textId="7ABB2ABC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4. Обоснование ресурсного обеспечения муниципальной программы</w:t>
      </w:r>
    </w:p>
    <w:p w14:paraId="4BDAABCA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</w:p>
    <w:p w14:paraId="1EFD384E" w14:textId="77777777" w:rsidR="00D27C7F" w:rsidRPr="000D7712" w:rsidRDefault="00D27C7F" w:rsidP="00D27C7F">
      <w:pPr>
        <w:pStyle w:val="Standard"/>
        <w:ind w:firstLine="709"/>
        <w:jc w:val="both"/>
        <w:rPr>
          <w:sz w:val="28"/>
          <w:szCs w:val="28"/>
        </w:rPr>
      </w:pPr>
      <w:r w:rsidRPr="000D7712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в соответствии с постановлением главы администрации (губернатора) Краснодарского края от 30 июня 2023 года № 422 О внесении изменения в постановление Губернатора Краснодарского края от 2 марта 2023 г. № 91                          «О внесении изменения в распределение субсидий на 2023 год ремонт и ремонт автомобильных дорог общего пользования местного значения» и бюджета Приморско-Ахтарского городского поселения Приморско-Ахтарского района.</w:t>
      </w:r>
    </w:p>
    <w:p w14:paraId="7365CC98" w14:textId="77777777" w:rsidR="00D27C7F" w:rsidRPr="000D7712" w:rsidRDefault="00D27C7F" w:rsidP="00D27C7F">
      <w:pPr>
        <w:pStyle w:val="Standard"/>
        <w:ind w:firstLine="709"/>
        <w:jc w:val="both"/>
        <w:rPr>
          <w:sz w:val="28"/>
          <w:szCs w:val="28"/>
        </w:rPr>
      </w:pPr>
      <w:r w:rsidRPr="000D7712">
        <w:rPr>
          <w:sz w:val="28"/>
          <w:szCs w:val="28"/>
        </w:rPr>
        <w:t xml:space="preserve">Общий объем финансового обеспечения рассчитан на основании сметного расчета и составляет – </w:t>
      </w:r>
      <w:r w:rsidRPr="006A23EC">
        <w:rPr>
          <w:rFonts w:eastAsia="Calibri"/>
          <w:color w:val="auto"/>
          <w:kern w:val="3"/>
          <w:sz w:val="28"/>
          <w:szCs w:val="28"/>
          <w:lang w:eastAsia="en-US" w:bidi="hi-IN"/>
        </w:rPr>
        <w:t>166 032,9</w:t>
      </w:r>
      <w:r>
        <w:rPr>
          <w:rFonts w:eastAsia="Calibri"/>
          <w:b/>
          <w:bCs/>
          <w:color w:val="auto"/>
          <w:kern w:val="3"/>
          <w:szCs w:val="22"/>
          <w:lang w:eastAsia="en-US" w:bidi="hi-IN"/>
        </w:rPr>
        <w:t xml:space="preserve"> </w:t>
      </w:r>
      <w:r w:rsidRPr="000D7712">
        <w:rPr>
          <w:sz w:val="28"/>
          <w:szCs w:val="28"/>
        </w:rPr>
        <w:t>тыс. руб., в том числе:</w:t>
      </w:r>
    </w:p>
    <w:p w14:paraId="2366CF44" w14:textId="77777777" w:rsidR="00D27C7F" w:rsidRPr="000D7712" w:rsidRDefault="00D27C7F" w:rsidP="00D27C7F">
      <w:pPr>
        <w:pStyle w:val="Standard"/>
        <w:ind w:firstLine="709"/>
        <w:jc w:val="both"/>
      </w:pPr>
      <w:r w:rsidRPr="000D7712">
        <w:rPr>
          <w:sz w:val="28"/>
          <w:szCs w:val="28"/>
        </w:rPr>
        <w:t xml:space="preserve">- </w:t>
      </w:r>
      <w:r w:rsidRPr="006A23EC">
        <w:rPr>
          <w:rFonts w:eastAsia="Calibri"/>
          <w:color w:val="auto"/>
          <w:kern w:val="3"/>
          <w:sz w:val="28"/>
          <w:szCs w:val="28"/>
          <w:lang w:eastAsia="en-US" w:bidi="hi-IN"/>
        </w:rPr>
        <w:t>7 415,9</w:t>
      </w:r>
      <w:r>
        <w:rPr>
          <w:rFonts w:eastAsia="Calibri"/>
          <w:b/>
          <w:bCs/>
          <w:color w:val="auto"/>
          <w:kern w:val="3"/>
          <w:szCs w:val="22"/>
          <w:lang w:eastAsia="en-US" w:bidi="hi-IN"/>
        </w:rPr>
        <w:t xml:space="preserve"> </w:t>
      </w:r>
      <w:r w:rsidRPr="000D7712">
        <w:rPr>
          <w:sz w:val="28"/>
          <w:szCs w:val="28"/>
        </w:rPr>
        <w:t>тыс. руб.. - средства местного бюджета;</w:t>
      </w:r>
    </w:p>
    <w:p w14:paraId="3A2A3AD8" w14:textId="77777777" w:rsidR="00D27C7F" w:rsidRDefault="00D27C7F" w:rsidP="00D27C7F">
      <w:pPr>
        <w:pStyle w:val="Standard"/>
        <w:ind w:firstLine="709"/>
        <w:jc w:val="both"/>
        <w:rPr>
          <w:sz w:val="28"/>
          <w:szCs w:val="28"/>
        </w:rPr>
      </w:pPr>
      <w:r w:rsidRPr="000D7712">
        <w:rPr>
          <w:sz w:val="28"/>
          <w:szCs w:val="28"/>
        </w:rPr>
        <w:t>- 158 617,0 тыс. руб., - средства краевого бюджета.</w:t>
      </w:r>
    </w:p>
    <w:p w14:paraId="012053D4" w14:textId="77777777" w:rsidR="00D27C7F" w:rsidRPr="000D7712" w:rsidRDefault="00D27C7F" w:rsidP="00D27C7F">
      <w:pPr>
        <w:pStyle w:val="Standard"/>
        <w:ind w:firstLine="709"/>
        <w:jc w:val="both"/>
      </w:pPr>
    </w:p>
    <w:tbl>
      <w:tblPr>
        <w:tblW w:w="9627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386"/>
        <w:gridCol w:w="1134"/>
        <w:gridCol w:w="1134"/>
        <w:gridCol w:w="1134"/>
      </w:tblGrid>
      <w:tr w:rsidR="00D27C7F" w:rsidRPr="001E2CFE" w14:paraId="23B73C1F" w14:textId="77777777" w:rsidTr="002A1397">
        <w:trPr>
          <w:trHeight w:val="654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03C99F2" w14:textId="77777777" w:rsidR="00D27C7F" w:rsidRPr="000D7712" w:rsidRDefault="00D27C7F" w:rsidP="002A1397">
            <w:pPr>
              <w:pStyle w:val="Standard"/>
              <w:spacing w:line="216" w:lineRule="auto"/>
              <w:ind w:left="-113" w:right="-57"/>
              <w:jc w:val="center"/>
            </w:pPr>
            <w:r w:rsidRPr="000D7712">
              <w:t>№</w:t>
            </w:r>
          </w:p>
          <w:p w14:paraId="3FEAC004" w14:textId="77777777" w:rsidR="00D27C7F" w:rsidRPr="000D7712" w:rsidRDefault="00D27C7F" w:rsidP="002A1397">
            <w:pPr>
              <w:pStyle w:val="Standard"/>
              <w:spacing w:line="216" w:lineRule="auto"/>
              <w:ind w:left="-113" w:right="-57"/>
              <w:jc w:val="center"/>
            </w:pPr>
            <w:r w:rsidRPr="000D7712">
              <w:t>п/п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BD53C5C" w14:textId="77777777" w:rsidR="00D27C7F" w:rsidRPr="000D7712" w:rsidRDefault="00D27C7F" w:rsidP="002A1397">
            <w:pPr>
              <w:pStyle w:val="Standard"/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D7712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E796645" w14:textId="77777777" w:rsidR="00D27C7F" w:rsidRPr="000D7712" w:rsidRDefault="00D27C7F" w:rsidP="002A1397">
            <w:pPr>
              <w:pStyle w:val="Standard"/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D7712">
              <w:rPr>
                <w:shd w:val="clear" w:color="auto" w:fill="FFFFFF"/>
              </w:rPr>
              <w:t xml:space="preserve">Источники </w:t>
            </w:r>
          </w:p>
          <w:p w14:paraId="02553E89" w14:textId="77777777" w:rsidR="00D27C7F" w:rsidRPr="000D7712" w:rsidRDefault="00D27C7F" w:rsidP="002A1397">
            <w:pPr>
              <w:pStyle w:val="Standard"/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D7712">
              <w:rPr>
                <w:shd w:val="clear" w:color="auto" w:fill="FFFFFF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CBC9A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2023 год</w:t>
            </w:r>
          </w:p>
          <w:p w14:paraId="69EC2794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(тыс. руб.)</w:t>
            </w:r>
          </w:p>
        </w:tc>
      </w:tr>
      <w:tr w:rsidR="00D27C7F" w:rsidRPr="001E2CFE" w14:paraId="2234D39F" w14:textId="77777777" w:rsidTr="002A1397">
        <w:trPr>
          <w:trHeight w:val="23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78A458E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E9B3FB1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4E71A61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BD41A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t>4</w:t>
            </w:r>
          </w:p>
        </w:tc>
      </w:tr>
      <w:tr w:rsidR="00D27C7F" w:rsidRPr="001E2CFE" w14:paraId="2C75BAC9" w14:textId="77777777" w:rsidTr="002A1397">
        <w:trPr>
          <w:trHeight w:val="375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A73D12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0D7712"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DED23A" w14:textId="77777777" w:rsidR="00D27C7F" w:rsidRPr="000D7712" w:rsidRDefault="00D27C7F" w:rsidP="002A1397">
            <w:pPr>
              <w:pStyle w:val="Standard"/>
              <w:ind w:left="65" w:right="32"/>
              <w:rPr>
                <w:b/>
                <w:bCs/>
                <w:shd w:val="clear" w:color="auto" w:fill="FFFFFF"/>
              </w:rPr>
            </w:pPr>
            <w:r w:rsidRPr="000D7712">
              <w:rPr>
                <w:b/>
                <w:bCs/>
                <w:shd w:val="clear" w:color="auto" w:fill="FFFFFF"/>
              </w:rPr>
              <w:t xml:space="preserve">Основное мероприятие № 1 </w:t>
            </w:r>
          </w:p>
          <w:p w14:paraId="5833CA1E" w14:textId="77777777" w:rsidR="00D27C7F" w:rsidRPr="000D7712" w:rsidRDefault="00D27C7F" w:rsidP="002A1397">
            <w:pPr>
              <w:pStyle w:val="Standard"/>
              <w:ind w:left="65" w:right="32"/>
              <w:rPr>
                <w:highlight w:val="yellow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shd w:val="clear" w:color="auto" w:fill="FFFFFF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DDD2F0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 w:rsidRPr="000D7712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F22C8F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 w:rsidRPr="006A23EC">
              <w:rPr>
                <w:rFonts w:eastAsia="Calibri"/>
                <w:b/>
                <w:bCs/>
                <w:color w:val="auto"/>
                <w:kern w:val="3"/>
                <w:lang w:eastAsia="en-US" w:bidi="hi-IN"/>
              </w:rPr>
              <w:t xml:space="preserve">166 032,9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44EF5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 w:rsidRPr="006A23EC">
              <w:rPr>
                <w:rFonts w:eastAsia="Calibri"/>
                <w:b/>
                <w:bCs/>
                <w:color w:val="auto"/>
                <w:kern w:val="3"/>
                <w:lang w:eastAsia="en-US" w:bidi="hi-IN"/>
              </w:rPr>
              <w:t xml:space="preserve">166 032,9 </w:t>
            </w:r>
          </w:p>
        </w:tc>
      </w:tr>
      <w:tr w:rsidR="00D27C7F" w:rsidRPr="001E2CFE" w14:paraId="2974B885" w14:textId="77777777" w:rsidTr="002A1397">
        <w:trPr>
          <w:trHeight w:val="457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8B8A2F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410CC1" w14:textId="77777777" w:rsidR="00D27C7F" w:rsidRPr="001E2CFE" w:rsidRDefault="00D27C7F" w:rsidP="002A1397">
            <w:pPr>
              <w:pStyle w:val="Standard"/>
              <w:ind w:left="65" w:right="32"/>
              <w:rPr>
                <w:b/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934698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 w:rsidRPr="000D7712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080013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 w:rsidRPr="006A23EC">
              <w:rPr>
                <w:rFonts w:eastAsia="Calibri"/>
                <w:b/>
                <w:bCs/>
                <w:color w:val="auto"/>
                <w:kern w:val="3"/>
                <w:lang w:eastAsia="en-US" w:bidi="hi-IN"/>
              </w:rPr>
              <w:t xml:space="preserve">7 415,9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79DFD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 w:rsidRPr="006A23EC">
              <w:rPr>
                <w:rFonts w:eastAsia="Calibri"/>
                <w:b/>
                <w:bCs/>
                <w:color w:val="auto"/>
                <w:kern w:val="3"/>
                <w:lang w:eastAsia="en-US" w:bidi="hi-IN"/>
              </w:rPr>
              <w:t xml:space="preserve">7 415,9 </w:t>
            </w:r>
          </w:p>
        </w:tc>
      </w:tr>
      <w:tr w:rsidR="00D27C7F" w:rsidRPr="001E2CFE" w14:paraId="31C0AD92" w14:textId="77777777" w:rsidTr="002A1397">
        <w:trPr>
          <w:trHeight w:val="396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D79656" w14:textId="77777777" w:rsidR="00D27C7F" w:rsidRPr="001E2CFE" w:rsidRDefault="00D27C7F" w:rsidP="002A1397">
            <w:pPr>
              <w:jc w:val="center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AF6125" w14:textId="77777777" w:rsidR="00D27C7F" w:rsidRPr="001E2CFE" w:rsidRDefault="00D27C7F" w:rsidP="002A1397">
            <w:pPr>
              <w:ind w:left="65" w:right="32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2EA4AE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/>
                <w:bCs/>
              </w:rPr>
            </w:pPr>
            <w:r w:rsidRPr="000D7712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7071B0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rPr>
                <w:b/>
                <w:bCs/>
              </w:rPr>
              <w:t>158 617,0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65BE9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</w:pPr>
            <w:r w:rsidRPr="000D7712">
              <w:rPr>
                <w:b/>
                <w:bCs/>
              </w:rPr>
              <w:t>158 617,0</w:t>
            </w:r>
          </w:p>
        </w:tc>
      </w:tr>
      <w:tr w:rsidR="00D27C7F" w:rsidRPr="001E2CFE" w14:paraId="1EE529EB" w14:textId="77777777" w:rsidTr="002A1397">
        <w:trPr>
          <w:trHeight w:val="389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CF8F29" w14:textId="77777777" w:rsidR="00D27C7F" w:rsidRPr="001E2CFE" w:rsidRDefault="00D27C7F" w:rsidP="002A1397">
            <w:pPr>
              <w:pStyle w:val="Standard"/>
              <w:spacing w:line="480" w:lineRule="auto"/>
              <w:ind w:left="57"/>
              <w:jc w:val="center"/>
              <w:rPr>
                <w:highlight w:val="yellow"/>
              </w:rPr>
            </w:pPr>
            <w:r w:rsidRPr="000D7712">
              <w:t>1.1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B3EF91" w14:textId="77777777" w:rsidR="00D27C7F" w:rsidRPr="000D7712" w:rsidRDefault="00D27C7F" w:rsidP="002A1397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lang w:eastAsia="en-US"/>
              </w:rPr>
              <w:t xml:space="preserve">Мероприятия по выполнению </w:t>
            </w:r>
          </w:p>
          <w:p w14:paraId="11FA2EB9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0D7712">
              <w:rPr>
                <w:rFonts w:eastAsia="Calibri"/>
                <w:color w:val="auto"/>
                <w:kern w:val="3"/>
                <w:lang w:eastAsia="en-US"/>
              </w:rPr>
              <w:t>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DF26A8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DAC9E5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>
              <w:t>2 509,7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023AC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>
              <w:t>2 509,7</w:t>
            </w:r>
          </w:p>
        </w:tc>
      </w:tr>
      <w:tr w:rsidR="00D27C7F" w:rsidRPr="001E2CFE" w14:paraId="2E2C21C0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85EB32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9CBA4D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A3ED59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D52CD9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5562F7">
              <w:t>2 509,7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65F8A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5562F7">
              <w:t>2 509,7</w:t>
            </w:r>
          </w:p>
        </w:tc>
      </w:tr>
      <w:tr w:rsidR="00D27C7F" w:rsidRPr="001E2CFE" w14:paraId="64EAFE27" w14:textId="77777777" w:rsidTr="002A1397">
        <w:trPr>
          <w:trHeight w:val="416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179CE3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0D7712">
              <w:t>1.1.1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EA9E03" w14:textId="77777777" w:rsidR="00D27C7F" w:rsidRPr="0047369C" w:rsidRDefault="00D27C7F" w:rsidP="002A1397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47369C">
              <w:rPr>
                <w:rFonts w:eastAsia="Calibri"/>
                <w:color w:val="auto"/>
                <w:kern w:val="3"/>
                <w:lang w:eastAsia="en-US"/>
              </w:rPr>
              <w:t xml:space="preserve">Разработка проектной и рабочей документации с получением положительного заключения государственной экспертизы по объекту «Капитальный ремонт автомобильной догори по  </w:t>
            </w:r>
          </w:p>
          <w:p w14:paraId="35BCA225" w14:textId="77777777" w:rsidR="00D27C7F" w:rsidRDefault="00D27C7F" w:rsidP="002A1397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47369C">
              <w:rPr>
                <w:rFonts w:eastAsia="Calibri"/>
                <w:color w:val="auto"/>
                <w:kern w:val="3"/>
                <w:lang w:eastAsia="en-US"/>
              </w:rPr>
              <w:t xml:space="preserve">ул. </w:t>
            </w:r>
            <w:proofErr w:type="spellStart"/>
            <w:r w:rsidRPr="0047369C">
              <w:rPr>
                <w:rFonts w:eastAsia="Calibri"/>
                <w:color w:val="auto"/>
                <w:kern w:val="3"/>
                <w:lang w:eastAsia="en-US"/>
              </w:rPr>
              <w:t>Парханова</w:t>
            </w:r>
            <w:proofErr w:type="spellEnd"/>
            <w:r w:rsidRPr="0047369C">
              <w:rPr>
                <w:rFonts w:eastAsia="Calibri"/>
                <w:color w:val="auto"/>
                <w:kern w:val="3"/>
                <w:lang w:eastAsia="en-US"/>
              </w:rPr>
              <w:t xml:space="preserve"> и ул. Кутузова от             </w:t>
            </w:r>
          </w:p>
          <w:p w14:paraId="20A5431B" w14:textId="77777777" w:rsidR="00D27C7F" w:rsidRDefault="00D27C7F" w:rsidP="002A1397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47369C">
              <w:rPr>
                <w:rFonts w:eastAsia="Calibri"/>
                <w:color w:val="auto"/>
                <w:kern w:val="3"/>
                <w:lang w:eastAsia="en-US"/>
              </w:rPr>
              <w:t xml:space="preserve">ул. Азовская флотилия до                         </w:t>
            </w:r>
          </w:p>
          <w:p w14:paraId="7F0C183B" w14:textId="77777777" w:rsidR="00D27C7F" w:rsidRPr="0047369C" w:rsidRDefault="00D27C7F" w:rsidP="002A1397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47369C">
              <w:rPr>
                <w:rFonts w:eastAsia="Calibri"/>
                <w:color w:val="auto"/>
                <w:kern w:val="3"/>
                <w:lang w:eastAsia="en-US"/>
              </w:rPr>
              <w:t xml:space="preserve">ул. Тамаровского в </w:t>
            </w:r>
          </w:p>
          <w:p w14:paraId="0E0A7CD5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47369C">
              <w:rPr>
                <w:rFonts w:eastAsia="Calibri"/>
                <w:color w:val="auto"/>
                <w:kern w:val="3"/>
                <w:lang w:eastAsia="en-US"/>
              </w:rPr>
              <w:t>г. Приморско-Ахтарске»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63B259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BDD84C" w14:textId="77777777" w:rsidR="00D27C7F" w:rsidRPr="006A23EC" w:rsidRDefault="00D27C7F" w:rsidP="002A1397">
            <w:pPr>
              <w:pStyle w:val="Standard"/>
              <w:jc w:val="center"/>
              <w:rPr>
                <w:highlight w:val="yellow"/>
              </w:rPr>
            </w:pPr>
            <w:r w:rsidRPr="006A23EC">
              <w:rPr>
                <w:rFonts w:eastAsia="Calibri"/>
                <w:color w:val="auto"/>
                <w:kern w:val="3"/>
                <w:szCs w:val="22"/>
                <w:lang w:eastAsia="en-US" w:bidi="hi-IN"/>
              </w:rPr>
              <w:t>1 269,5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FBEE4" w14:textId="77777777" w:rsidR="00D27C7F" w:rsidRPr="006A23EC" w:rsidRDefault="00D27C7F" w:rsidP="002A1397">
            <w:pPr>
              <w:pStyle w:val="Standard"/>
              <w:jc w:val="center"/>
              <w:rPr>
                <w:highlight w:val="yellow"/>
              </w:rPr>
            </w:pPr>
            <w:r w:rsidRPr="006A23EC">
              <w:rPr>
                <w:rFonts w:eastAsia="Calibri"/>
                <w:color w:val="auto"/>
                <w:kern w:val="3"/>
                <w:szCs w:val="22"/>
                <w:lang w:eastAsia="en-US" w:bidi="hi-IN"/>
              </w:rPr>
              <w:t>1 269,5</w:t>
            </w:r>
          </w:p>
        </w:tc>
      </w:tr>
      <w:tr w:rsidR="00D27C7F" w:rsidRPr="001E2CFE" w14:paraId="6E15547A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250964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E61864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42B715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местный бюджет</w:t>
            </w:r>
          </w:p>
          <w:p w14:paraId="757652C1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51A3CF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6A23EC">
              <w:rPr>
                <w:rFonts w:eastAsia="Calibri"/>
                <w:color w:val="auto"/>
                <w:kern w:val="3"/>
                <w:szCs w:val="22"/>
                <w:lang w:eastAsia="en-US" w:bidi="hi-IN"/>
              </w:rPr>
              <w:t>1 269,5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6130A" w14:textId="77777777" w:rsidR="00D27C7F" w:rsidRPr="006A23EC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6A23EC">
              <w:rPr>
                <w:rFonts w:eastAsia="Calibri"/>
                <w:color w:val="auto"/>
                <w:kern w:val="3"/>
                <w:szCs w:val="22"/>
                <w:lang w:eastAsia="en-US" w:bidi="hi-IN"/>
              </w:rPr>
              <w:t>1 269,5</w:t>
            </w:r>
          </w:p>
        </w:tc>
      </w:tr>
      <w:tr w:rsidR="00D27C7F" w:rsidRPr="001E2CFE" w14:paraId="3038E8D2" w14:textId="77777777" w:rsidTr="002A1397">
        <w:trPr>
          <w:trHeight w:val="413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56B140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0D7712">
              <w:t>1.1.2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DAB180" w14:textId="77777777" w:rsidR="00D27C7F" w:rsidRPr="000D7712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«Капитальный ремонт автомобильной дороги  по ул. Островского </w:t>
            </w:r>
          </w:p>
          <w:p w14:paraId="33D85FC1" w14:textId="77777777" w:rsidR="00D27C7F" w:rsidRPr="000D7712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>от ул. Первомайской до ул. Победы</w:t>
            </w:r>
          </w:p>
          <w:p w14:paraId="0EDE4A74" w14:textId="77777777" w:rsidR="00D27C7F" w:rsidRPr="0047369C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DB07BB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C43E43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  <w:lang w:bidi="hi-IN"/>
              </w:rPr>
            </w:pPr>
            <w:r w:rsidRPr="000D7712">
              <w:rPr>
                <w:lang w:bidi="hi-I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8C6D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  <w:lang w:bidi="hi-IN"/>
              </w:rPr>
            </w:pPr>
            <w:r w:rsidRPr="00BF7ABA">
              <w:t>106,6</w:t>
            </w:r>
          </w:p>
        </w:tc>
      </w:tr>
      <w:tr w:rsidR="00D27C7F" w:rsidRPr="001E2CFE" w14:paraId="1ADB9B32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48951C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8D1E54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D1371D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местный бюджет</w:t>
            </w:r>
          </w:p>
          <w:p w14:paraId="223C08A9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250CEA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  <w:lang w:bidi="hi-IN"/>
              </w:rPr>
            </w:pPr>
            <w:r w:rsidRPr="000D7712">
              <w:rPr>
                <w:lang w:bidi="hi-I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5ED3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  <w:lang w:bidi="hi-IN"/>
              </w:rPr>
            </w:pPr>
            <w:r w:rsidRPr="00BF7ABA">
              <w:t>106,6</w:t>
            </w:r>
          </w:p>
        </w:tc>
      </w:tr>
      <w:tr w:rsidR="00D27C7F" w:rsidRPr="001E2CFE" w14:paraId="3EAD2370" w14:textId="77777777" w:rsidTr="002A1397">
        <w:trPr>
          <w:trHeight w:val="405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DD9F22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0D7712">
              <w:t>1.1.3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2ED09D" w14:textId="77777777" w:rsidR="00D27C7F" w:rsidRPr="000D7712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Выполнение проектной документации с проверкой сметной стоимости работ по объекту «Капитальный ремонт автомобильной дороги </w:t>
            </w:r>
          </w:p>
          <w:p w14:paraId="6905FB36" w14:textId="77777777" w:rsidR="00D27C7F" w:rsidRPr="000D7712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по ул. Островского </w:t>
            </w:r>
          </w:p>
          <w:p w14:paraId="25834134" w14:textId="77777777" w:rsidR="00D27C7F" w:rsidRPr="000D7712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от ул. Первомайская до ул. Победы </w:t>
            </w:r>
          </w:p>
          <w:p w14:paraId="24635817" w14:textId="77777777" w:rsidR="00D27C7F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0D7712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  <w:p w14:paraId="6BBED52A" w14:textId="77777777" w:rsidR="00D27C7F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</w:p>
          <w:p w14:paraId="376921A9" w14:textId="29955BB2" w:rsidR="00D27C7F" w:rsidRPr="0047369C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3D2BF5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CC2E7E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0D7712">
              <w:rPr>
                <w:lang w:bidi="hi-I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08579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0D7712">
              <w:rPr>
                <w:lang w:bidi="hi-IN"/>
              </w:rPr>
              <w:t>600,0</w:t>
            </w:r>
          </w:p>
        </w:tc>
      </w:tr>
      <w:tr w:rsidR="00D27C7F" w:rsidRPr="001E2CFE" w14:paraId="2A62F2E9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35472C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F82165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262BA9" w14:textId="77777777" w:rsidR="00D27C7F" w:rsidRPr="000D7712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0D7712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65B18F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0D7712">
              <w:rPr>
                <w:lang w:bidi="hi-I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99983" w14:textId="77777777" w:rsidR="00D27C7F" w:rsidRPr="000D7712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0D7712">
              <w:rPr>
                <w:lang w:bidi="hi-IN"/>
              </w:rPr>
              <w:t>600,0</w:t>
            </w:r>
          </w:p>
        </w:tc>
      </w:tr>
      <w:tr w:rsidR="00D27C7F" w:rsidRPr="001E2CFE" w14:paraId="1E9ADD0A" w14:textId="77777777" w:rsidTr="002A1397">
        <w:trPr>
          <w:trHeight w:val="432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0D9097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0D7712">
              <w:lastRenderedPageBreak/>
              <w:t>1.1.4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70B051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Выполнение проектной документации с проверкой сметной стоимости работ по объекту «Капитальный ремонт автомобильной дороги по </w:t>
            </w:r>
          </w:p>
          <w:p w14:paraId="2E290DDC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ул. Аэрофлотская от дома № 111 </w:t>
            </w:r>
          </w:p>
          <w:p w14:paraId="78058344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до ул. Комиссара Шевченко </w:t>
            </w:r>
          </w:p>
          <w:p w14:paraId="0689B973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9C1A0F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A0B4E0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164A39">
              <w:rPr>
                <w:lang w:bidi="hi-IN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7BFEE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164A39">
              <w:rPr>
                <w:lang w:bidi="hi-IN"/>
              </w:rPr>
              <w:t>449,0</w:t>
            </w:r>
          </w:p>
        </w:tc>
      </w:tr>
      <w:tr w:rsidR="00D27C7F" w:rsidRPr="001E2CFE" w14:paraId="1A4B99B2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1E785D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FC564F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87FC53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местный бюджет</w:t>
            </w:r>
          </w:p>
          <w:p w14:paraId="2BE7DE03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</w:p>
          <w:p w14:paraId="793CD541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CE1959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164A39">
              <w:rPr>
                <w:lang w:bidi="hi-IN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F3330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  <w:rPr>
                <w:lang w:bidi="hi-IN"/>
              </w:rPr>
            </w:pPr>
            <w:r w:rsidRPr="00164A39">
              <w:rPr>
                <w:lang w:bidi="hi-IN"/>
              </w:rPr>
              <w:t>449,0</w:t>
            </w:r>
          </w:p>
        </w:tc>
      </w:tr>
      <w:tr w:rsidR="00D27C7F" w:rsidRPr="001E2CFE" w14:paraId="2093DAB9" w14:textId="77777777" w:rsidTr="002A1397">
        <w:trPr>
          <w:trHeight w:val="411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5412A9" w14:textId="77777777" w:rsidR="00D27C7F" w:rsidRPr="001E2CFE" w:rsidRDefault="00D27C7F" w:rsidP="002A1397">
            <w:pPr>
              <w:jc w:val="center"/>
              <w:rPr>
                <w:highlight w:val="yellow"/>
              </w:rPr>
            </w:pPr>
            <w:r w:rsidRPr="00164A39">
              <w:t>1.1.5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5CC4CB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«Капитальный ремонт автомобильной дороги по </w:t>
            </w:r>
          </w:p>
          <w:p w14:paraId="0EF69310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ул. Аэрофлотская от дома № 111 </w:t>
            </w:r>
          </w:p>
          <w:p w14:paraId="24749545" w14:textId="77777777" w:rsidR="00D27C7F" w:rsidRPr="00164A39" w:rsidRDefault="00D27C7F" w:rsidP="002A1397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до ул. Комиссара Шевченко </w:t>
            </w:r>
          </w:p>
          <w:p w14:paraId="278F4458" w14:textId="77777777" w:rsidR="00D27C7F" w:rsidRPr="00164A39" w:rsidRDefault="00D27C7F" w:rsidP="002A1397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  <w:p w14:paraId="3E3DBA5D" w14:textId="77777777" w:rsidR="00D27C7F" w:rsidRPr="001E2CFE" w:rsidRDefault="00D27C7F" w:rsidP="002A1397">
            <w:pPr>
              <w:ind w:left="57" w:right="57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2345D1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3A606F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</w:pPr>
            <w:r w:rsidRPr="00164A39">
              <w:t>84,6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23F51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</w:pPr>
            <w:r w:rsidRPr="00164A39">
              <w:t>84,6</w:t>
            </w:r>
          </w:p>
        </w:tc>
      </w:tr>
      <w:tr w:rsidR="00D27C7F" w:rsidRPr="001E2CFE" w14:paraId="1FCFA375" w14:textId="77777777" w:rsidTr="002A1397">
        <w:trPr>
          <w:trHeight w:val="2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3AABF1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E33A5B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428DED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4B80E8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</w:pPr>
            <w:r w:rsidRPr="00164A39">
              <w:t>84,6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D2CE1" w14:textId="77777777" w:rsidR="00D27C7F" w:rsidRPr="00164A39" w:rsidRDefault="00D27C7F" w:rsidP="002A1397">
            <w:pPr>
              <w:pStyle w:val="Standard"/>
              <w:spacing w:line="216" w:lineRule="auto"/>
              <w:jc w:val="center"/>
            </w:pPr>
            <w:r w:rsidRPr="00164A39">
              <w:t>84,6</w:t>
            </w:r>
          </w:p>
        </w:tc>
      </w:tr>
      <w:tr w:rsidR="00D27C7F" w:rsidRPr="001E2CFE" w14:paraId="45D80E60" w14:textId="77777777" w:rsidTr="002A1397">
        <w:trPr>
          <w:trHeight w:val="255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BE92AC" w14:textId="77777777" w:rsidR="00D27C7F" w:rsidRPr="001E2CFE" w:rsidRDefault="00D27C7F" w:rsidP="002A1397">
            <w:pPr>
              <w:jc w:val="center"/>
              <w:rPr>
                <w:highlight w:val="yellow"/>
              </w:rPr>
            </w:pPr>
            <w:r w:rsidRPr="00164A39">
              <w:t>1.2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0DC226" w14:textId="77777777" w:rsidR="00D27C7F" w:rsidRPr="00164A39" w:rsidRDefault="00D27C7F" w:rsidP="002A1397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lang w:eastAsia="en-US"/>
              </w:rPr>
              <w:t xml:space="preserve">Капитальный ремонт автомобильной дороги по </w:t>
            </w:r>
            <w:r>
              <w:rPr>
                <w:rFonts w:eastAsia="Calibri"/>
                <w:color w:val="auto"/>
                <w:kern w:val="3"/>
                <w:lang w:eastAsia="en-US"/>
              </w:rPr>
              <w:t xml:space="preserve"> </w:t>
            </w:r>
            <w:r w:rsidRPr="00164A39">
              <w:rPr>
                <w:rFonts w:eastAsia="Calibri"/>
                <w:color w:val="auto"/>
                <w:kern w:val="3"/>
                <w:lang w:eastAsia="en-US"/>
              </w:rPr>
              <w:t>ул. Пролетарск</w:t>
            </w:r>
            <w:r>
              <w:rPr>
                <w:rFonts w:eastAsia="Calibri"/>
                <w:color w:val="auto"/>
                <w:kern w:val="3"/>
                <w:lang w:eastAsia="en-US"/>
              </w:rPr>
              <w:t>ая</w:t>
            </w:r>
            <w:r w:rsidRPr="00164A39">
              <w:rPr>
                <w:rFonts w:eastAsia="Calibri"/>
                <w:color w:val="auto"/>
                <w:kern w:val="3"/>
                <w:lang w:eastAsia="en-US"/>
              </w:rPr>
              <w:t xml:space="preserve"> от </w:t>
            </w:r>
          </w:p>
          <w:p w14:paraId="7FDE1AC5" w14:textId="77777777" w:rsidR="00D27C7F" w:rsidRPr="00164A39" w:rsidRDefault="00D27C7F" w:rsidP="002A1397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164A39">
              <w:rPr>
                <w:rFonts w:eastAsia="Calibri"/>
                <w:color w:val="auto"/>
                <w:kern w:val="3"/>
                <w:lang w:eastAsia="en-US"/>
              </w:rPr>
              <w:t xml:space="preserve">ул. Набережная до ул. Победы в </w:t>
            </w:r>
          </w:p>
          <w:p w14:paraId="06B5F826" w14:textId="77777777" w:rsidR="00D27C7F" w:rsidRPr="001E2CFE" w:rsidRDefault="00D27C7F" w:rsidP="002A1397">
            <w:pPr>
              <w:rPr>
                <w:highlight w:val="yellow"/>
              </w:rPr>
            </w:pPr>
            <w:r w:rsidRPr="00164A39">
              <w:rPr>
                <w:rFonts w:eastAsia="Calibri"/>
                <w:color w:val="auto"/>
                <w:kern w:val="3"/>
                <w:lang w:eastAsia="en-US"/>
              </w:rPr>
              <w:t>г. Приморско-Ахтарске</w:t>
            </w:r>
            <w:r w:rsidRPr="001E2CFE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FD7198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FB9901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122890">
              <w:t>163 523,2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8B77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FB11BA">
              <w:t>163 523,2</w:t>
            </w:r>
          </w:p>
        </w:tc>
      </w:tr>
      <w:tr w:rsidR="00D27C7F" w:rsidRPr="001E2CFE" w14:paraId="0B6EA6AC" w14:textId="77777777" w:rsidTr="002A1397">
        <w:trPr>
          <w:trHeight w:val="255"/>
        </w:trPr>
        <w:tc>
          <w:tcPr>
            <w:tcW w:w="8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AC50EB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A90B42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21AC2E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D74C4F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122890">
              <w:t>4 906,2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7463F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FB11BA">
              <w:t>4 906,2</w:t>
            </w:r>
          </w:p>
        </w:tc>
      </w:tr>
      <w:tr w:rsidR="00D27C7F" w14:paraId="11D90CEE" w14:textId="77777777" w:rsidTr="002A1397">
        <w:trPr>
          <w:trHeight w:val="255"/>
        </w:trPr>
        <w:tc>
          <w:tcPr>
            <w:tcW w:w="8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FCC869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A13944" w14:textId="77777777" w:rsidR="00D27C7F" w:rsidRPr="001E2CFE" w:rsidRDefault="00D27C7F" w:rsidP="002A13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1EA65D" w14:textId="77777777" w:rsidR="00D27C7F" w:rsidRPr="00164A39" w:rsidRDefault="00D27C7F" w:rsidP="002A1397">
            <w:pPr>
              <w:pStyle w:val="Standard"/>
              <w:spacing w:line="216" w:lineRule="auto"/>
              <w:ind w:right="-111"/>
              <w:rPr>
                <w:bCs/>
              </w:rPr>
            </w:pPr>
            <w:r w:rsidRPr="00164A39">
              <w:rPr>
                <w:bCs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E134A0" w14:textId="77777777" w:rsidR="00D27C7F" w:rsidRPr="001E2CFE" w:rsidRDefault="00D27C7F" w:rsidP="002A1397">
            <w:pPr>
              <w:pStyle w:val="Standard"/>
              <w:spacing w:line="216" w:lineRule="auto"/>
              <w:jc w:val="center"/>
              <w:rPr>
                <w:highlight w:val="yellow"/>
              </w:rPr>
            </w:pPr>
            <w:r w:rsidRPr="00122890">
              <w:t>158 617,0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C94E5" w14:textId="77777777" w:rsidR="00D27C7F" w:rsidRDefault="00D27C7F" w:rsidP="002A1397">
            <w:pPr>
              <w:pStyle w:val="Standard"/>
              <w:spacing w:line="216" w:lineRule="auto"/>
              <w:jc w:val="center"/>
            </w:pPr>
            <w:r w:rsidRPr="00FB11BA">
              <w:t>158 617,0</w:t>
            </w:r>
          </w:p>
        </w:tc>
      </w:tr>
    </w:tbl>
    <w:p w14:paraId="4ED1C3FA" w14:textId="77777777" w:rsidR="00D27C7F" w:rsidRDefault="00D27C7F" w:rsidP="00D27C7F">
      <w:pPr>
        <w:pStyle w:val="Standard"/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14:paraId="60582C87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5. Методика оценки эффективности реализации муниципальной программы.</w:t>
      </w:r>
    </w:p>
    <w:p w14:paraId="31B127A9" w14:textId="77777777" w:rsidR="00D27C7F" w:rsidRPr="003952D5" w:rsidRDefault="00D27C7F" w:rsidP="00D27C7F">
      <w:pPr>
        <w:widowControl w:val="0"/>
        <w:suppressAutoHyphens/>
        <w:autoSpaceDE w:val="0"/>
        <w:autoSpaceDN w:val="0"/>
        <w:spacing w:before="108" w:after="108"/>
        <w:ind w:firstLine="708"/>
        <w:jc w:val="both"/>
        <w:textAlignment w:val="baseline"/>
        <w:outlineLvl w:val="0"/>
        <w:rPr>
          <w:rFonts w:eastAsia="Arial"/>
          <w:bCs/>
          <w:color w:val="000000"/>
          <w:kern w:val="3"/>
          <w:sz w:val="28"/>
          <w:szCs w:val="28"/>
          <w:lang w:eastAsia="zh-CN"/>
        </w:rPr>
      </w:pPr>
      <w:r w:rsidRPr="003952D5">
        <w:rPr>
          <w:rFonts w:eastAsia="Arial"/>
          <w:bCs/>
          <w:color w:val="000000"/>
          <w:kern w:val="3"/>
          <w:sz w:val="28"/>
          <w:szCs w:val="28"/>
          <w:lang w:eastAsia="zh-CN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744B5875" w14:textId="77777777" w:rsidR="00D27C7F" w:rsidRPr="003952D5" w:rsidRDefault="00D27C7F" w:rsidP="00D27C7F">
      <w:pPr>
        <w:suppressAutoHyphens/>
        <w:autoSpaceDN w:val="0"/>
        <w:textAlignment w:val="baseline"/>
        <w:rPr>
          <w:color w:val="auto"/>
          <w:kern w:val="3"/>
          <w:lang w:eastAsia="zh-CN"/>
        </w:rPr>
      </w:pPr>
    </w:p>
    <w:p w14:paraId="098D6716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6. Механизм реализации муниципальной программы</w:t>
      </w:r>
    </w:p>
    <w:p w14:paraId="10B85DBC" w14:textId="77777777" w:rsidR="00D27C7F" w:rsidRPr="003952D5" w:rsidRDefault="00D27C7F" w:rsidP="00D27C7F">
      <w:pPr>
        <w:suppressAutoHyphens/>
        <w:autoSpaceDN w:val="0"/>
        <w:jc w:val="center"/>
        <w:textAlignment w:val="baseline"/>
        <w:rPr>
          <w:b/>
          <w:color w:val="auto"/>
          <w:kern w:val="3"/>
          <w:sz w:val="28"/>
          <w:szCs w:val="28"/>
          <w:lang w:eastAsia="zh-CN"/>
        </w:rPr>
      </w:pPr>
      <w:r w:rsidRPr="003952D5">
        <w:rPr>
          <w:b/>
          <w:color w:val="auto"/>
          <w:kern w:val="3"/>
          <w:sz w:val="28"/>
          <w:szCs w:val="28"/>
          <w:lang w:eastAsia="zh-CN"/>
        </w:rPr>
        <w:t>и контроль за ее выполнением.</w:t>
      </w:r>
    </w:p>
    <w:p w14:paraId="0BF0A541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6.1. Текущее управление муниципальной программой осуществляет ее координатор, который:</w:t>
      </w:r>
    </w:p>
    <w:p w14:paraId="2A006BAE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разработку муниципальной программы;</w:t>
      </w:r>
    </w:p>
    <w:p w14:paraId="6D2FCD79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формирует структуру муниципальной программы;</w:t>
      </w:r>
    </w:p>
    <w:p w14:paraId="5DEA7DF0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организует реализацию муниципальной программы;</w:t>
      </w:r>
    </w:p>
    <w:p w14:paraId="07EE3815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58EA3393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несет ответственность за достижение целевых показателей муниципальной программы;</w:t>
      </w:r>
    </w:p>
    <w:p w14:paraId="2BC98637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6D2EB076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проводит мониторинг реализации муниципальной программы и анализ;</w:t>
      </w:r>
    </w:p>
    <w:p w14:paraId="33349FD2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ежегодно проводит оценку эффективности реализации муниципальной программы;</w:t>
      </w:r>
    </w:p>
    <w:p w14:paraId="04E405FF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3AC6BEC9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31CCA57B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655633B8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3DF0872E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7591F2DE" w14:textId="370B0CA2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B1F2448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осуществляет иные полномочия, установленные муниципальной программой.</w:t>
      </w:r>
    </w:p>
    <w:p w14:paraId="74BFE540" w14:textId="77777777" w:rsidR="00D27C7F" w:rsidRPr="003952D5" w:rsidRDefault="00D27C7F" w:rsidP="00D27C7F">
      <w:pPr>
        <w:suppressAutoHyphens/>
        <w:autoSpaceDE w:val="0"/>
        <w:autoSpaceDN w:val="0"/>
        <w:jc w:val="both"/>
        <w:textAlignment w:val="baseline"/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1" w:name="sub_43"/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6.2. Координатор муниципальной программы ежегодно, не позднее                         </w:t>
      </w:r>
    </w:p>
    <w:p w14:paraId="00CAB546" w14:textId="77777777" w:rsidR="00D27C7F" w:rsidRPr="003952D5" w:rsidRDefault="00D27C7F" w:rsidP="00D27C7F">
      <w:pPr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auto"/>
          <w:kern w:val="3"/>
          <w:sz w:val="20"/>
          <w:szCs w:val="20"/>
          <w:lang w:eastAsia="zh-CN"/>
        </w:rPr>
      </w:pPr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>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 w:rsidRPr="003952D5">
        <w:rPr>
          <w:rFonts w:eastAsia="Arial"/>
          <w:color w:val="auto"/>
          <w:kern w:val="3"/>
          <w:sz w:val="28"/>
          <w:szCs w:val="28"/>
          <w:lang w:eastAsia="zh-CN"/>
        </w:rPr>
        <w:t>.</w:t>
      </w:r>
      <w:bookmarkEnd w:id="1"/>
    </w:p>
    <w:p w14:paraId="7B98FCFE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отражаются:</w:t>
      </w:r>
    </w:p>
    <w:p w14:paraId="372E8FD1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952D5">
        <w:rPr>
          <w:color w:val="auto"/>
          <w:kern w:val="3"/>
          <w:sz w:val="28"/>
          <w:szCs w:val="28"/>
          <w:lang w:eastAsia="zh-CN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10500764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69383F39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2DDE5AE1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4651362A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«муниципальный правовой акт утвержден»;</w:t>
      </w:r>
    </w:p>
    <w:p w14:paraId="3497CD96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«объект капитального строительства (реконструкции) введен в эксплуатацию»;</w:t>
      </w:r>
    </w:p>
    <w:p w14:paraId="3EB6D5A6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«система разработана и введена в эксплуатацию» и т.д.</w:t>
      </w:r>
    </w:p>
    <w:p w14:paraId="072F1933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20 контрольных событий в год.</w:t>
      </w:r>
    </w:p>
    <w:p w14:paraId="34E66F7A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074F6CC5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2" w:name="sub_45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.</w:t>
      </w:r>
    </w:p>
    <w:p w14:paraId="0D0C860E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3"/>
    <w:p w14:paraId="347F7B50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19AA76B2" w14:textId="77777777" w:rsidR="00D27C7F" w:rsidRPr="003952D5" w:rsidRDefault="00D27C7F" w:rsidP="00D27C7F">
      <w:pPr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auto"/>
          <w:kern w:val="3"/>
          <w:sz w:val="20"/>
          <w:szCs w:val="20"/>
          <w:lang w:eastAsia="zh-CN"/>
        </w:rPr>
      </w:pPr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4" w:name="sub_48"/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 w:rsidRPr="003952D5">
        <w:rPr>
          <w:rFonts w:eastAsia="Arial"/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3952D5">
        <w:rPr>
          <w:rFonts w:eastAsia="Arial"/>
          <w:color w:val="auto"/>
          <w:kern w:val="3"/>
          <w:sz w:val="28"/>
          <w:szCs w:val="28"/>
          <w:lang w:eastAsia="zh-CN"/>
        </w:rPr>
        <w:t>.</w:t>
      </w:r>
    </w:p>
    <w:p w14:paraId="3B983AD8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4F46098A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1A6B19DD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5A164270" w14:textId="4CE8CF72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6" w:name="sub_4100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6"/>
    <w:p w14:paraId="22FFB7F4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Доклад о ходе реализации муниципальной программы должен содержать:</w:t>
      </w:r>
    </w:p>
    <w:p w14:paraId="4740C962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B7A81DB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45D46C73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015152F8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оценку эффективности реализации муниципальной программы.</w:t>
      </w:r>
    </w:p>
    <w:p w14:paraId="27E8A9BF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23C4B9F7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D1EF2D6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3756E37B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7" w:name="sub_413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>6.8. Муниципальный заказчик</w:t>
      </w:r>
      <w:bookmarkEnd w:id="7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заключает муниципальные контракты в установленном законодательством порядке согласно </w:t>
      </w:r>
      <w:hyperlink r:id="rId10" w:history="1">
        <w:r w:rsidRPr="003952D5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Федеральному закону</w:t>
        </w:r>
      </w:hyperlink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1B61BEDA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6.9. Координатор муниципальной программы:</w:t>
      </w:r>
    </w:p>
    <w:p w14:paraId="0FE36A85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проводит анализ выполнения мероприятия;</w:t>
      </w:r>
    </w:p>
    <w:p w14:paraId="227A2212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279D765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574902C6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</w:r>
      <w:bookmarkStart w:id="8" w:name="sub_414"/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1" w:history="1">
        <w:r w:rsidRPr="003952D5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бюджетным законодательством</w:t>
        </w:r>
      </w:hyperlink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Российской Федерации:</w:t>
      </w:r>
    </w:p>
    <w:bookmarkEnd w:id="8"/>
    <w:p w14:paraId="26FC51E7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40ED1B28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66D5336F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38DEDAF1" w14:textId="63379828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предоставление субсидий и бюджетных инвестиций в установленном порядке;</w:t>
      </w:r>
    </w:p>
    <w:p w14:paraId="58822917" w14:textId="77777777" w:rsidR="00D27C7F" w:rsidRPr="003952D5" w:rsidRDefault="00D27C7F" w:rsidP="00D27C7F">
      <w:pPr>
        <w:tabs>
          <w:tab w:val="left" w:pos="709"/>
        </w:tabs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146F3385" w14:textId="77777777" w:rsidR="00D27C7F" w:rsidRPr="003952D5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lang w:eastAsia="zh-CN"/>
        </w:rPr>
      </w:pPr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осуществляет иные полномочия, установленные </w:t>
      </w:r>
      <w:hyperlink r:id="rId12" w:history="1">
        <w:r w:rsidRPr="003952D5">
          <w:rPr>
            <w:color w:val="auto"/>
            <w:kern w:val="3"/>
            <w:sz w:val="28"/>
            <w:szCs w:val="28"/>
            <w:shd w:val="clear" w:color="auto" w:fill="FFFFFF"/>
            <w:lang w:eastAsia="zh-CN"/>
          </w:rPr>
          <w:t>бюджетным законодательством</w:t>
        </w:r>
      </w:hyperlink>
      <w:r w:rsidRPr="003952D5">
        <w:rPr>
          <w:color w:val="auto"/>
          <w:kern w:val="3"/>
          <w:sz w:val="28"/>
          <w:szCs w:val="28"/>
          <w:shd w:val="clear" w:color="auto" w:fill="FFFFFF"/>
          <w:lang w:eastAsia="zh-CN"/>
        </w:rPr>
        <w:t xml:space="preserve"> Российской Федерации.</w:t>
      </w:r>
    </w:p>
    <w:p w14:paraId="091838D5" w14:textId="77777777" w:rsidR="00D27C7F" w:rsidRDefault="00D27C7F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7FAE1CA2" w14:textId="77777777" w:rsidR="00462325" w:rsidRPr="003952D5" w:rsidRDefault="00462325" w:rsidP="00D27C7F">
      <w:pPr>
        <w:suppressAutoHyphens/>
        <w:autoSpaceDN w:val="0"/>
        <w:jc w:val="both"/>
        <w:textAlignment w:val="baseline"/>
        <w:rPr>
          <w:color w:val="auto"/>
          <w:kern w:val="3"/>
          <w:sz w:val="28"/>
          <w:szCs w:val="28"/>
          <w:shd w:val="clear" w:color="auto" w:fill="FFFFFF"/>
          <w:lang w:eastAsia="zh-CN"/>
        </w:rPr>
      </w:pPr>
    </w:p>
    <w:p w14:paraId="0148E9BF" w14:textId="77777777" w:rsidR="00D27C7F" w:rsidRPr="006A23EC" w:rsidRDefault="00D27C7F" w:rsidP="00D27C7F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A23EC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653BF7DC" w14:textId="77777777" w:rsidR="00D27C7F" w:rsidRPr="006A23EC" w:rsidRDefault="00D27C7F" w:rsidP="00D27C7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A23EC">
        <w:rPr>
          <w:color w:val="auto"/>
          <w:sz w:val="28"/>
          <w:lang w:eastAsia="zh-CN"/>
        </w:rPr>
        <w:t xml:space="preserve">начальника отдела ЖКХ </w:t>
      </w:r>
      <w:r w:rsidRPr="006A23E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48A0AAF5" w14:textId="77777777" w:rsidR="00D27C7F" w:rsidRPr="006A23EC" w:rsidRDefault="00D27C7F" w:rsidP="00D27C7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6A23E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56CB5DDB" w14:textId="77777777" w:rsidR="00D27C7F" w:rsidRPr="006A23EC" w:rsidRDefault="00D27C7F" w:rsidP="00D27C7F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6A23E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И.Ю. Максимова</w:t>
      </w:r>
    </w:p>
    <w:p w14:paraId="52DC8721" w14:textId="77777777" w:rsidR="00D27C7F" w:rsidRDefault="00D27C7F" w:rsidP="00D27C7F">
      <w:pPr>
        <w:jc w:val="both"/>
      </w:pPr>
    </w:p>
    <w:p w14:paraId="34A51FA2" w14:textId="6F10CAE1" w:rsidR="00BB3100" w:rsidRDefault="00BB3100" w:rsidP="00620A36">
      <w:pPr>
        <w:sectPr w:rsidR="00BB3100" w:rsidSect="00135504">
          <w:pgSz w:w="11906" w:h="16838"/>
          <w:pgMar w:top="284" w:right="567" w:bottom="1021" w:left="1701" w:header="0" w:footer="0" w:gutter="0"/>
          <w:cols w:space="720"/>
          <w:formProt w:val="0"/>
          <w:docGrid w:linePitch="360"/>
        </w:sectPr>
      </w:pPr>
    </w:p>
    <w:tbl>
      <w:tblPr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  <w:gridCol w:w="5535"/>
      </w:tblGrid>
      <w:tr w:rsidR="00D27C7F" w:rsidRPr="00D27C7F" w14:paraId="583A003B" w14:textId="77777777" w:rsidTr="002A1397">
        <w:tc>
          <w:tcPr>
            <w:tcW w:w="9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B478" w14:textId="77777777" w:rsidR="00D27C7F" w:rsidRPr="00D27C7F" w:rsidRDefault="00D27C7F" w:rsidP="00D27C7F">
            <w:pPr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49FF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ПРИЛОЖЕНИЕ № 2</w:t>
            </w:r>
          </w:p>
          <w:p w14:paraId="14F76C6B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к постановлению администрации</w:t>
            </w:r>
          </w:p>
          <w:p w14:paraId="730701DC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Приморско-Ахтарского</w:t>
            </w:r>
          </w:p>
          <w:p w14:paraId="6EDF4F94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городского поселения</w:t>
            </w:r>
          </w:p>
          <w:p w14:paraId="07FCC7F2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Приморско-Ахтарского района</w:t>
            </w:r>
          </w:p>
          <w:p w14:paraId="078F470A" w14:textId="53C92633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 xml:space="preserve">от </w:t>
            </w:r>
            <w:r w:rsidR="00462325">
              <w:rPr>
                <w:kern w:val="3"/>
                <w:sz w:val="28"/>
                <w:szCs w:val="28"/>
              </w:rPr>
              <w:t>05.10.2023</w:t>
            </w:r>
            <w:r w:rsidRPr="00D27C7F">
              <w:rPr>
                <w:kern w:val="3"/>
                <w:sz w:val="28"/>
                <w:szCs w:val="28"/>
              </w:rPr>
              <w:t xml:space="preserve"> № </w:t>
            </w:r>
            <w:r w:rsidR="00462325">
              <w:rPr>
                <w:kern w:val="3"/>
                <w:sz w:val="28"/>
                <w:szCs w:val="28"/>
              </w:rPr>
              <w:t>1070</w:t>
            </w:r>
          </w:p>
          <w:p w14:paraId="1EA4FFFC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14:paraId="3AFD269C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 xml:space="preserve">«ПРИЛОЖЕНИЕ № 2 </w:t>
            </w:r>
          </w:p>
          <w:p w14:paraId="1CBF1421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к муниципальной программе</w:t>
            </w:r>
          </w:p>
          <w:p w14:paraId="6973E737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1E7A0FC9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Приморско-Ахтарского</w:t>
            </w:r>
          </w:p>
          <w:p w14:paraId="4BBC4D96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городского поселения</w:t>
            </w:r>
          </w:p>
          <w:p w14:paraId="11F95CD8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Приморско-Ахтарского района</w:t>
            </w:r>
          </w:p>
          <w:p w14:paraId="266B8CC8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27C7F">
              <w:rPr>
                <w:kern w:val="3"/>
                <w:sz w:val="28"/>
                <w:szCs w:val="28"/>
              </w:rPr>
              <w:t>на 2023 год»</w:t>
            </w:r>
          </w:p>
          <w:p w14:paraId="0704A4FC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14:paraId="4427C979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D27C7F">
        <w:rPr>
          <w:b/>
          <w:bCs/>
          <w:color w:val="auto"/>
          <w:kern w:val="3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45691254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D27C7F">
        <w:rPr>
          <w:b/>
          <w:bCs/>
          <w:color w:val="auto"/>
          <w:kern w:val="3"/>
          <w:sz w:val="28"/>
          <w:szCs w:val="28"/>
          <w:shd w:val="clear" w:color="auto" w:fill="FFFFFF"/>
        </w:rPr>
        <w:t>«Капитальный ремонт и ремонт автомобильных дорог местного значения</w:t>
      </w:r>
    </w:p>
    <w:p w14:paraId="6AF10584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b/>
          <w:bCs/>
          <w:color w:val="auto"/>
          <w:kern w:val="3"/>
          <w:sz w:val="28"/>
          <w:szCs w:val="28"/>
          <w:shd w:val="clear" w:color="auto" w:fill="FFFFFF"/>
        </w:rPr>
      </w:pPr>
      <w:r w:rsidRPr="00D27C7F">
        <w:rPr>
          <w:b/>
          <w:bCs/>
          <w:color w:val="auto"/>
          <w:kern w:val="3"/>
          <w:sz w:val="28"/>
          <w:szCs w:val="28"/>
          <w:shd w:val="clear" w:color="auto" w:fill="FFFFFF"/>
        </w:rPr>
        <w:t>Приморско-Ахтарского городского поселения Приморско-Ахтарского района на 2023 год»</w:t>
      </w:r>
    </w:p>
    <w:p w14:paraId="3B6D9376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p w14:paraId="75BEEF1B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color w:val="auto"/>
          <w:kern w:val="3"/>
          <w:sz w:val="28"/>
          <w:szCs w:val="28"/>
          <w:shd w:val="clear" w:color="auto" w:fill="FFFFFF"/>
        </w:rPr>
      </w:pPr>
    </w:p>
    <w:tbl>
      <w:tblPr>
        <w:tblW w:w="1473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78"/>
        <w:gridCol w:w="1843"/>
        <w:gridCol w:w="1134"/>
        <w:gridCol w:w="1417"/>
        <w:gridCol w:w="2835"/>
        <w:gridCol w:w="2693"/>
      </w:tblGrid>
      <w:tr w:rsidR="00D27C7F" w:rsidRPr="00D27C7F" w14:paraId="13164E7F" w14:textId="77777777" w:rsidTr="002A1397">
        <w:trPr>
          <w:trHeight w:val="67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8E7C57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№</w:t>
            </w:r>
          </w:p>
          <w:p w14:paraId="2E8F140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1FF904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44DED4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 xml:space="preserve">Источники </w:t>
            </w:r>
          </w:p>
          <w:p w14:paraId="3C9554BA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02E6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2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E61D0AE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>Непосредственный</w:t>
            </w:r>
          </w:p>
          <w:p w14:paraId="098F8F3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left="-113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374CE2C" w14:textId="77777777" w:rsidR="00D27C7F" w:rsidRPr="00D27C7F" w:rsidRDefault="00D27C7F" w:rsidP="00D27C7F">
            <w:pPr>
              <w:shd w:val="clear" w:color="auto" w:fill="FFFFFF"/>
              <w:suppressAutoHyphens/>
              <w:autoSpaceDN w:val="0"/>
              <w:spacing w:line="216" w:lineRule="auto"/>
              <w:ind w:right="-57"/>
              <w:jc w:val="center"/>
              <w:textAlignment w:val="baseline"/>
              <w:rPr>
                <w:color w:val="auto"/>
                <w:kern w:val="3"/>
                <w:shd w:val="clear" w:color="auto" w:fill="FFFFFF"/>
              </w:rPr>
            </w:pPr>
            <w:r w:rsidRPr="00D27C7F">
              <w:rPr>
                <w:color w:val="auto"/>
                <w:kern w:val="3"/>
                <w:shd w:val="clear" w:color="auto" w:fill="FFFFFF"/>
              </w:rPr>
              <w:t>Участник муниципальной программы</w:t>
            </w:r>
          </w:p>
        </w:tc>
      </w:tr>
      <w:tr w:rsidR="00D27C7F" w:rsidRPr="00D27C7F" w14:paraId="39549BDF" w14:textId="77777777" w:rsidTr="002A1397">
        <w:trPr>
          <w:trHeight w:val="120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9CE0FD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14188C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A2A5CC4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5B6C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2023 год</w:t>
            </w:r>
          </w:p>
          <w:p w14:paraId="75B2AA0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(тыс. руб.)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31499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7E14D0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</w:p>
        </w:tc>
      </w:tr>
      <w:tr w:rsidR="00D27C7F" w:rsidRPr="00D27C7F" w14:paraId="76F672EE" w14:textId="77777777" w:rsidTr="002A1397">
        <w:trPr>
          <w:trHeight w:val="23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DEC98C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8AE9B5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D89E1D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91C5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BB01FE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EC4978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6</w:t>
            </w:r>
          </w:p>
        </w:tc>
      </w:tr>
      <w:tr w:rsidR="00D27C7F" w:rsidRPr="00D27C7F" w14:paraId="1E171A7E" w14:textId="77777777" w:rsidTr="002A1397">
        <w:trPr>
          <w:trHeight w:val="457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A4009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1.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7322B" w14:textId="77777777" w:rsidR="00D27C7F" w:rsidRPr="00D27C7F" w:rsidRDefault="00D27C7F" w:rsidP="00D27C7F">
            <w:pPr>
              <w:suppressAutoHyphens/>
              <w:autoSpaceDN w:val="0"/>
              <w:ind w:left="65" w:right="32"/>
              <w:textAlignment w:val="baseline"/>
              <w:rPr>
                <w:b/>
                <w:bCs/>
                <w:color w:val="auto"/>
                <w:kern w:val="3"/>
                <w:shd w:val="clear" w:color="auto" w:fill="FFFFFF"/>
              </w:rPr>
            </w:pPr>
            <w:r w:rsidRPr="00D27C7F">
              <w:rPr>
                <w:b/>
                <w:bCs/>
                <w:color w:val="auto"/>
                <w:kern w:val="3"/>
                <w:shd w:val="clear" w:color="auto" w:fill="FFFFFF"/>
              </w:rPr>
              <w:t>Основное мероприятие № 1 Капитальный ремонт и ремонт автомобильных дорог общего пользования местного значения</w:t>
            </w:r>
          </w:p>
          <w:p w14:paraId="240C4D86" w14:textId="77777777" w:rsidR="00D27C7F" w:rsidRPr="00D27C7F" w:rsidRDefault="00D27C7F" w:rsidP="00D27C7F">
            <w:pPr>
              <w:suppressAutoHyphens/>
              <w:autoSpaceDN w:val="0"/>
              <w:ind w:left="65" w:right="32"/>
              <w:textAlignment w:val="baseline"/>
              <w:rPr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06E67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D27C7F">
              <w:rPr>
                <w:b/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C46CCD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166 032,9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EBAD5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166 032,9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A2465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2720E1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Восстановление дорожного покрытия до нормативных параметров</w:t>
            </w:r>
          </w:p>
          <w:p w14:paraId="1C944E7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092321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397C16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FE305E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366357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31DAF7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14E1E3C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Проектная документация</w:t>
            </w:r>
          </w:p>
          <w:p w14:paraId="38EBA72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377570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5453AB8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textAlignment w:val="baseline"/>
              <w:rPr>
                <w:color w:val="auto"/>
                <w:kern w:val="3"/>
              </w:rPr>
            </w:pPr>
          </w:p>
          <w:p w14:paraId="28E7FBB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6AF57C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FC6E95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CF1D6F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24CFA19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C77B12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</w:rPr>
              <w:t xml:space="preserve">Заключение </w:t>
            </w:r>
          </w:p>
          <w:p w14:paraId="26D3994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</w:rPr>
              <w:t>о достоверности сметной стоимости работ</w:t>
            </w:r>
          </w:p>
          <w:p w14:paraId="1EAB310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288487E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F5F5347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textAlignment w:val="baseline"/>
              <w:rPr>
                <w:color w:val="auto"/>
                <w:kern w:val="3"/>
              </w:rPr>
            </w:pPr>
          </w:p>
          <w:p w14:paraId="070AD63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5C996F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1B21D8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924D2E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4BB236E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A4B326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Проектная документация</w:t>
            </w:r>
          </w:p>
          <w:p w14:paraId="31D9E53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F3B97F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C40E96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146904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textAlignment w:val="baseline"/>
              <w:rPr>
                <w:color w:val="auto"/>
                <w:kern w:val="3"/>
              </w:rPr>
            </w:pPr>
          </w:p>
          <w:p w14:paraId="6B1A8DE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4C285AC" w14:textId="77777777" w:rsidR="00D27C7F" w:rsidRPr="00D27C7F" w:rsidRDefault="00D27C7F" w:rsidP="00D27C7F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Проектная документация</w:t>
            </w:r>
          </w:p>
          <w:p w14:paraId="658EFE8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9C6B82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1792FAA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CA757C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AE0199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424329B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25A5677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557E38D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6573AF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B7DEBA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68C70C6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734EE3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4A2AEE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01CE3B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1F58600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1C6905A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409822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7BD1C58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399416A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135BE2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05CC2AC5" w14:textId="77777777" w:rsidR="00D27C7F" w:rsidRPr="00D27C7F" w:rsidRDefault="00D27C7F" w:rsidP="00D27C7F">
            <w:pPr>
              <w:autoSpaceDE w:val="0"/>
              <w:autoSpaceDN w:val="0"/>
              <w:spacing w:line="21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D27C7F">
              <w:rPr>
                <w:rFonts w:eastAsia="Calibri"/>
                <w:color w:val="auto"/>
                <w:lang w:eastAsia="en-US"/>
              </w:rPr>
              <w:t>Восстановление дорожного покрытия до нормативных параметров</w:t>
            </w:r>
          </w:p>
          <w:p w14:paraId="04918A2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6ED80A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</w:p>
          <w:p w14:paraId="5D62E39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Администрация Приморско-Ахтарского</w:t>
            </w:r>
          </w:p>
          <w:p w14:paraId="35C19B6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городского поселения</w:t>
            </w:r>
          </w:p>
          <w:p w14:paraId="5F72A05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Приморско-</w:t>
            </w:r>
          </w:p>
          <w:p w14:paraId="4B7D399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Ахтарского района</w:t>
            </w:r>
          </w:p>
        </w:tc>
      </w:tr>
      <w:tr w:rsidR="00D27C7F" w:rsidRPr="00D27C7F" w14:paraId="2FDA7066" w14:textId="77777777" w:rsidTr="002A1397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6015EF" w14:textId="77777777" w:rsidR="00D27C7F" w:rsidRPr="00D27C7F" w:rsidRDefault="00D27C7F" w:rsidP="00D27C7F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365A93" w14:textId="77777777" w:rsidR="00D27C7F" w:rsidRPr="00D27C7F" w:rsidRDefault="00D27C7F" w:rsidP="00D27C7F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3D90D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D27C7F">
              <w:rPr>
                <w:b/>
                <w:bCs/>
                <w:kern w:val="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EA8756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7 415,9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6B20E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7 415,9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F98554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7C8A81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56831A2F" w14:textId="77777777" w:rsidTr="002A1397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16C45B" w14:textId="77777777" w:rsidR="00D27C7F" w:rsidRPr="00D27C7F" w:rsidRDefault="00D27C7F" w:rsidP="00D27C7F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77C5F5" w14:textId="77777777" w:rsidR="00D27C7F" w:rsidRPr="00D27C7F" w:rsidRDefault="00D27C7F" w:rsidP="00D27C7F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F1F4E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kern w:val="3"/>
              </w:rPr>
            </w:pPr>
            <w:r w:rsidRPr="00D27C7F">
              <w:rPr>
                <w:b/>
                <w:kern w:val="3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4C7ABC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158 617,0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D6912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158 617,0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84AB28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A712A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202B4EF3" w14:textId="77777777" w:rsidTr="002A1397">
        <w:trPr>
          <w:trHeight w:val="396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905988" w14:textId="77777777" w:rsidR="00D27C7F" w:rsidRPr="00D27C7F" w:rsidRDefault="00D27C7F" w:rsidP="00D27C7F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lastRenderedPageBreak/>
              <w:t>1.1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C7BC28" w14:textId="77777777" w:rsidR="00D27C7F" w:rsidRPr="00D27C7F" w:rsidRDefault="00D27C7F" w:rsidP="00D27C7F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Мероприятия по выполнению </w:t>
            </w:r>
          </w:p>
          <w:p w14:paraId="438A06D9" w14:textId="77777777" w:rsidR="00D27C7F" w:rsidRPr="00D27C7F" w:rsidRDefault="00D27C7F" w:rsidP="00D27C7F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проектно-изыскательских работ: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35952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A75C8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</w:rPr>
              <w:t>2 509,7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631DC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2 509,7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03BE4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A89A11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46CB3231" w14:textId="77777777" w:rsidTr="002A1397">
        <w:trPr>
          <w:trHeight w:val="24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8092C6" w14:textId="77777777" w:rsidR="00D27C7F" w:rsidRPr="00D27C7F" w:rsidRDefault="00D27C7F" w:rsidP="00D27C7F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8B8F3F" w14:textId="77777777" w:rsidR="00D27C7F" w:rsidRPr="00D27C7F" w:rsidRDefault="00D27C7F" w:rsidP="00D27C7F">
            <w:pPr>
              <w:widowControl w:val="0"/>
              <w:autoSpaceDN w:val="0"/>
              <w:ind w:left="65" w:right="32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032B2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9AFA5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</w:rPr>
              <w:t>2 509,7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1C108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2 509,7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D71BC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513E2E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46A24221" w14:textId="77777777" w:rsidTr="002A1397">
        <w:trPr>
          <w:trHeight w:val="389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516693" w14:textId="77777777" w:rsidR="00D27C7F" w:rsidRPr="00D27C7F" w:rsidRDefault="00D27C7F" w:rsidP="00D27C7F">
            <w:pPr>
              <w:suppressAutoHyphens/>
              <w:autoSpaceDN w:val="0"/>
              <w:spacing w:line="480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D27C7F">
              <w:rPr>
                <w:color w:val="auto"/>
                <w:kern w:val="3"/>
              </w:rPr>
              <w:t>1.1.1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D9215E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Разработка проектной и рабочей документации с получением положительного заключения государственной экспертизы по объекту «Капитальный ремонт автомобильной догори по  </w:t>
            </w:r>
          </w:p>
          <w:p w14:paraId="79E1F8AC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ул. </w:t>
            </w:r>
            <w:proofErr w:type="spellStart"/>
            <w:r w:rsidRPr="00D27C7F">
              <w:rPr>
                <w:rFonts w:eastAsia="Calibri"/>
                <w:color w:val="auto"/>
                <w:kern w:val="3"/>
                <w:lang w:eastAsia="en-US"/>
              </w:rPr>
              <w:t>Парханова</w:t>
            </w:r>
            <w:proofErr w:type="spellEnd"/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 и ул. Кутузова от             ул. Азовская флотилия до                         ул. Тамаровского в </w:t>
            </w:r>
          </w:p>
          <w:p w14:paraId="6D0DE368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65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г. Приморско-Ахтарске»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D9EF9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CA23FD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  <w:lang w:bidi="hi-IN"/>
              </w:rPr>
              <w:t>1 269,5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38577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  <w:lang w:bidi="hi-IN"/>
              </w:rPr>
              <w:t>1 269,5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B3F71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1A93BA" w14:textId="77777777" w:rsidR="00D27C7F" w:rsidRPr="00D27C7F" w:rsidRDefault="00D27C7F" w:rsidP="00D27C7F">
            <w:pPr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D27C7F" w:rsidRPr="00D27C7F" w14:paraId="429161AF" w14:textId="77777777" w:rsidTr="002A1397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CFCA9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9D1F6A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CADD5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 бюджет</w:t>
            </w:r>
          </w:p>
          <w:p w14:paraId="3A99C5B8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42F46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  <w:lang w:bidi="hi-IN"/>
              </w:rPr>
              <w:t>1 269,5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68447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D27C7F">
              <w:rPr>
                <w:kern w:val="3"/>
                <w:lang w:bidi="hi-IN"/>
              </w:rPr>
              <w:t>1 269,5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2DA3D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F30EF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0DDDD8C4" w14:textId="77777777" w:rsidTr="002A1397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5D558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1.1.2</w:t>
            </w: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A63B63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«Капитальный ремонт автомобильной дороги  по ул. Островского </w:t>
            </w:r>
          </w:p>
          <w:p w14:paraId="2D4112AB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от ул. Первомайской до ул. Победы</w:t>
            </w:r>
          </w:p>
          <w:p w14:paraId="3475EB76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D6D05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0304C7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B0D1A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106,6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926AE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1AD157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174C090C" w14:textId="77777777" w:rsidTr="002A1397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D19FBD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E9C28C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D920C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</w:t>
            </w:r>
          </w:p>
          <w:p w14:paraId="7CCAE9F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7EEF7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490CE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106,6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23DEA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210F13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51CEDF0A" w14:textId="77777777" w:rsidTr="002A1397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03CD3A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1.1.3</w:t>
            </w:r>
          </w:p>
        </w:tc>
        <w:tc>
          <w:tcPr>
            <w:tcW w:w="41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E508EE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Выполнение проектной документации с проверкой сметной стоимости работ по объекту «Капитальный ремонт автомобильной дороги </w:t>
            </w:r>
          </w:p>
          <w:p w14:paraId="5C946AA6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по ул. Островского </w:t>
            </w:r>
          </w:p>
          <w:p w14:paraId="44CC5A7D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от ул. Первомайская до ул. Победы </w:t>
            </w:r>
          </w:p>
          <w:p w14:paraId="6EB854BC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979CA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613298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EC418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600,0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157C2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4896D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3200CF9A" w14:textId="77777777" w:rsidTr="002A1397">
        <w:trPr>
          <w:trHeight w:val="255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4F59EE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39A40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566C9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</w:t>
            </w:r>
          </w:p>
          <w:p w14:paraId="7390EB1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96E1F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68A48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600,0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D3BAA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AD8CD7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302427D6" w14:textId="77777777" w:rsidTr="002A1397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2902F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1.1.4</w:t>
            </w:r>
          </w:p>
        </w:tc>
        <w:tc>
          <w:tcPr>
            <w:tcW w:w="41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63842B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Выполнение проектной документации с проверкой сметной стоимости работ по объекту «Капитальный ремонт автомобильной дороги по </w:t>
            </w:r>
          </w:p>
          <w:p w14:paraId="48D20F35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ул. Аэрофлотская от дома № 111 </w:t>
            </w:r>
          </w:p>
          <w:p w14:paraId="3D9E36D3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до ул. Комиссара Шевченко </w:t>
            </w:r>
          </w:p>
          <w:p w14:paraId="79AA1CE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24E65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A4CE67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F0D8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449,0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05B74C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55C99C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7DE418CD" w14:textId="77777777" w:rsidTr="002A1397">
        <w:trPr>
          <w:trHeight w:val="255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18FF21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00834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B9496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</w:t>
            </w:r>
          </w:p>
          <w:p w14:paraId="0D41017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E28D1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BC18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449,0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4B98BA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2F051E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788EBCA6" w14:textId="77777777" w:rsidTr="002A1397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98669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lastRenderedPageBreak/>
              <w:t>1.1.5</w:t>
            </w:r>
          </w:p>
        </w:tc>
        <w:tc>
          <w:tcPr>
            <w:tcW w:w="41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A35FFB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«Капитальный ремонт автомобильной дороги по </w:t>
            </w:r>
          </w:p>
          <w:p w14:paraId="65A5E677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ул. Аэрофлотская от дома № 111 </w:t>
            </w:r>
          </w:p>
          <w:p w14:paraId="28874B9B" w14:textId="77777777" w:rsidR="00D27C7F" w:rsidRPr="00D27C7F" w:rsidRDefault="00D27C7F" w:rsidP="00D27C7F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 xml:space="preserve">до ул. Комиссара Шевченко </w:t>
            </w:r>
          </w:p>
          <w:p w14:paraId="696C541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szCs w:val="22"/>
                <w:lang w:eastAsia="en-US"/>
              </w:rPr>
              <w:t>в г. Приморско-Ахтарске»</w:t>
            </w:r>
          </w:p>
          <w:p w14:paraId="7BE408CB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324449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729E22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2A56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84,6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49F09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A0DEC4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1F473DA6" w14:textId="77777777" w:rsidTr="002A1397">
        <w:trPr>
          <w:trHeight w:val="255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E81608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A1EFC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78419E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</w:t>
            </w:r>
          </w:p>
          <w:p w14:paraId="037A173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D8E05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310CC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84,6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48159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70ED2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474D3487" w14:textId="77777777" w:rsidTr="002A1397">
        <w:trPr>
          <w:trHeight w:val="255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14D79C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1.2</w:t>
            </w:r>
          </w:p>
        </w:tc>
        <w:tc>
          <w:tcPr>
            <w:tcW w:w="41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A02808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Капитальный ремонт автомобильной дороги по ул. Пролетарская от </w:t>
            </w:r>
          </w:p>
          <w:p w14:paraId="502C82C3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 xml:space="preserve">ул. Набережная до ул. Победы в </w:t>
            </w:r>
          </w:p>
          <w:p w14:paraId="56A1541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  <w:r w:rsidRPr="00D27C7F">
              <w:rPr>
                <w:rFonts w:eastAsia="Calibri"/>
                <w:color w:val="auto"/>
                <w:kern w:val="3"/>
                <w:lang w:eastAsia="en-US"/>
              </w:rPr>
              <w:t>г. Приморско-Ахтарске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241415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232AA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163 523,2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AF1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163 523,2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D1344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CF99D4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618CC325" w14:textId="77777777" w:rsidTr="002A1397">
        <w:trPr>
          <w:trHeight w:val="255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E5091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99ABD7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6228DB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C6138E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4 906,2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8F8B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4 906,2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996A6E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94C66B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7DE97D9F" w14:textId="77777777" w:rsidTr="002A1397">
        <w:trPr>
          <w:trHeight w:val="255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275F3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7BEB9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08CA7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Cs/>
                <w:kern w:val="3"/>
              </w:rPr>
            </w:pPr>
            <w:r w:rsidRPr="00D27C7F">
              <w:rPr>
                <w:bCs/>
                <w:kern w:val="3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4BA77F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158 617,0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58794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D27C7F">
              <w:rPr>
                <w:kern w:val="3"/>
                <w:lang w:bidi="hi-IN"/>
              </w:rPr>
              <w:t>158 617,0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0F2DCF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5D0730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16CE0174" w14:textId="77777777" w:rsidTr="002A1397">
        <w:trPr>
          <w:trHeight w:val="441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853E04" w14:textId="77777777" w:rsidR="00D27C7F" w:rsidRPr="00D27C7F" w:rsidRDefault="00D27C7F" w:rsidP="00D27C7F">
            <w:pPr>
              <w:suppressAutoHyphens/>
              <w:autoSpaceDN w:val="0"/>
              <w:spacing w:line="480" w:lineRule="auto"/>
              <w:jc w:val="center"/>
              <w:textAlignment w:val="baseline"/>
              <w:rPr>
                <w:color w:val="auto"/>
                <w:kern w:val="3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A8DFAA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</w:p>
          <w:p w14:paraId="3C997026" w14:textId="77777777" w:rsidR="00D27C7F" w:rsidRPr="00D27C7F" w:rsidRDefault="00D27C7F" w:rsidP="00D27C7F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D27C7F">
              <w:rPr>
                <w:b/>
                <w:bCs/>
                <w:color w:val="auto"/>
                <w:kern w:val="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703CB1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D27C7F">
              <w:rPr>
                <w:b/>
                <w:bCs/>
                <w:kern w:val="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D538CE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166 032,9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0FCE6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166 032,9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22B0AA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E02A9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21B58DD1" w14:textId="77777777" w:rsidTr="002A1397">
        <w:trPr>
          <w:trHeight w:val="64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1A6D85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E871DE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651083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D27C7F">
              <w:rPr>
                <w:b/>
                <w:bCs/>
                <w:kern w:val="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375AA3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7 415,9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1287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ahoma"/>
                <w:color w:val="auto"/>
                <w:kern w:val="3"/>
                <w:szCs w:val="22"/>
                <w:lang w:eastAsia="en-US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7 415,9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DCB3C9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EA11B2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  <w:tr w:rsidR="00D27C7F" w:rsidRPr="00D27C7F" w14:paraId="1916FC40" w14:textId="77777777" w:rsidTr="002A1397">
        <w:trPr>
          <w:trHeight w:val="64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0E4E96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E9AB28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57EF20" w14:textId="77777777" w:rsidR="00D27C7F" w:rsidRPr="00D27C7F" w:rsidRDefault="00D27C7F" w:rsidP="00D27C7F">
            <w:pPr>
              <w:suppressAutoHyphens/>
              <w:autoSpaceDN w:val="0"/>
              <w:spacing w:line="216" w:lineRule="auto"/>
              <w:ind w:right="-111"/>
              <w:textAlignment w:val="baseline"/>
              <w:rPr>
                <w:b/>
                <w:bCs/>
                <w:kern w:val="3"/>
              </w:rPr>
            </w:pPr>
            <w:r w:rsidRPr="00D27C7F">
              <w:rPr>
                <w:b/>
                <w:bCs/>
                <w:kern w:val="3"/>
              </w:rPr>
              <w:t>бюджет Краснодарского края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7D976A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158 617,0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697F" w14:textId="77777777" w:rsidR="00D27C7F" w:rsidRPr="00D27C7F" w:rsidRDefault="00D27C7F" w:rsidP="00D27C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</w:pPr>
            <w:r w:rsidRPr="00D27C7F">
              <w:rPr>
                <w:rFonts w:eastAsia="Calibri"/>
                <w:b/>
                <w:bCs/>
                <w:color w:val="auto"/>
                <w:kern w:val="3"/>
                <w:szCs w:val="22"/>
                <w:lang w:eastAsia="en-US" w:bidi="hi-IN"/>
              </w:rPr>
              <w:t>158 617,0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A9D227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EFF1AB" w14:textId="77777777" w:rsidR="00D27C7F" w:rsidRPr="00D27C7F" w:rsidRDefault="00D27C7F" w:rsidP="00D27C7F">
            <w:pPr>
              <w:widowControl w:val="0"/>
              <w:autoSpaceDN w:val="0"/>
              <w:textAlignment w:val="baseline"/>
              <w:rPr>
                <w:rFonts w:eastAsia="Calibri"/>
                <w:color w:val="auto"/>
                <w:kern w:val="3"/>
                <w:lang w:eastAsia="en-US"/>
              </w:rPr>
            </w:pPr>
          </w:p>
        </w:tc>
      </w:tr>
    </w:tbl>
    <w:p w14:paraId="21D7CF89" w14:textId="77777777" w:rsidR="00D27C7F" w:rsidRPr="00D27C7F" w:rsidRDefault="00D27C7F" w:rsidP="00D27C7F">
      <w:pPr>
        <w:widowControl w:val="0"/>
        <w:suppressAutoHyphens/>
        <w:autoSpaceDN w:val="0"/>
        <w:jc w:val="both"/>
        <w:textAlignment w:val="baseline"/>
        <w:rPr>
          <w:rFonts w:eastAsia="Calibri"/>
          <w:color w:val="auto"/>
          <w:kern w:val="3"/>
          <w:lang w:eastAsia="en-US"/>
        </w:rPr>
      </w:pPr>
    </w:p>
    <w:p w14:paraId="6F417BA8" w14:textId="77777777" w:rsidR="00D27C7F" w:rsidRPr="00D27C7F" w:rsidRDefault="00D27C7F" w:rsidP="00D27C7F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  <w:r w:rsidRPr="00D27C7F">
        <w:rPr>
          <w:rFonts w:eastAsia="Calibri"/>
          <w:color w:val="auto"/>
          <w:kern w:val="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7C7F">
        <w:rPr>
          <w:rFonts w:eastAsia="Calibri"/>
          <w:color w:val="auto"/>
          <w:kern w:val="3"/>
          <w:sz w:val="28"/>
          <w:szCs w:val="28"/>
          <w:lang w:eastAsia="en-US"/>
        </w:rPr>
        <w:t xml:space="preserve"> ».</w:t>
      </w:r>
    </w:p>
    <w:p w14:paraId="3E31C169" w14:textId="77777777" w:rsidR="00D27C7F" w:rsidRPr="00D27C7F" w:rsidRDefault="00D27C7F" w:rsidP="00D27C7F">
      <w:pPr>
        <w:suppressAutoHyphens/>
        <w:autoSpaceDN w:val="0"/>
        <w:spacing w:line="251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D27C7F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15D5A9D8" w14:textId="77777777" w:rsidR="00D27C7F" w:rsidRPr="00D27C7F" w:rsidRDefault="00D27C7F" w:rsidP="00D27C7F">
      <w:pPr>
        <w:suppressAutoHyphens/>
        <w:autoSpaceDN w:val="0"/>
        <w:spacing w:line="315" w:lineRule="atLeast"/>
        <w:jc w:val="both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  <w:r w:rsidRPr="00D27C7F">
        <w:rPr>
          <w:color w:val="auto"/>
          <w:sz w:val="28"/>
          <w:lang w:eastAsia="zh-CN"/>
        </w:rPr>
        <w:t xml:space="preserve">начальника отдела ЖКХ </w:t>
      </w:r>
      <w:r w:rsidRPr="00D27C7F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40E18EFF" w14:textId="77777777" w:rsidR="00D27C7F" w:rsidRPr="00D27C7F" w:rsidRDefault="00D27C7F" w:rsidP="00D27C7F">
      <w:pPr>
        <w:suppressAutoHyphens/>
        <w:autoSpaceDN w:val="0"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D27C7F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837AA13" w14:textId="77777777" w:rsidR="00D27C7F" w:rsidRPr="00D27C7F" w:rsidRDefault="00D27C7F" w:rsidP="00D27C7F">
      <w:pPr>
        <w:suppressAutoHyphens/>
        <w:autoSpaceDN w:val="0"/>
        <w:spacing w:line="315" w:lineRule="atLeast"/>
        <w:jc w:val="both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  <w:r w:rsidRPr="00D27C7F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И.Ю. Максимова</w:t>
      </w:r>
    </w:p>
    <w:p w14:paraId="7A8461C8" w14:textId="77777777" w:rsidR="00D27C7F" w:rsidRPr="00D27C7F" w:rsidRDefault="00D27C7F" w:rsidP="00D27C7F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</w:p>
    <w:p w14:paraId="43A82F6A" w14:textId="77777777" w:rsidR="00D27C7F" w:rsidRPr="00D27C7F" w:rsidRDefault="00D27C7F" w:rsidP="00D27C7F">
      <w:pPr>
        <w:suppressAutoHyphens/>
        <w:autoSpaceDN w:val="0"/>
        <w:textAlignment w:val="baseline"/>
        <w:rPr>
          <w:kern w:val="3"/>
        </w:rPr>
      </w:pPr>
    </w:p>
    <w:p w14:paraId="262FD5CB" w14:textId="77777777" w:rsidR="00D27C7F" w:rsidRPr="00D27C7F" w:rsidRDefault="00D27C7F" w:rsidP="00D27C7F">
      <w:pPr>
        <w:suppressAutoHyphens/>
        <w:autoSpaceDN w:val="0"/>
        <w:jc w:val="center"/>
        <w:textAlignment w:val="baseline"/>
        <w:rPr>
          <w:kern w:val="3"/>
        </w:rPr>
      </w:pPr>
    </w:p>
    <w:p w14:paraId="5BCAB35E" w14:textId="3C629C81" w:rsidR="004526FD" w:rsidRPr="004526FD" w:rsidRDefault="004526FD" w:rsidP="004526FD">
      <w:pPr>
        <w:widowControl w:val="0"/>
        <w:suppressAutoHyphens/>
        <w:autoSpaceDN w:val="0"/>
        <w:textAlignment w:val="baseline"/>
        <w:rPr>
          <w:rFonts w:eastAsia="Calibri"/>
          <w:color w:val="auto"/>
          <w:kern w:val="3"/>
          <w:sz w:val="28"/>
          <w:szCs w:val="28"/>
          <w:lang w:eastAsia="en-US"/>
        </w:rPr>
      </w:pPr>
    </w:p>
    <w:sectPr w:rsidR="004526FD" w:rsidRPr="004526FD">
      <w:headerReference w:type="default" r:id="rId13"/>
      <w:headerReference w:type="first" r:id="rId14"/>
      <w:pgSz w:w="16838" w:h="11906" w:orient="landscape"/>
      <w:pgMar w:top="993" w:right="567" w:bottom="567" w:left="1134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F2BC" w14:textId="77777777" w:rsidR="009B4CF8" w:rsidRDefault="009B4CF8">
      <w:r>
        <w:separator/>
      </w:r>
    </w:p>
  </w:endnote>
  <w:endnote w:type="continuationSeparator" w:id="0">
    <w:p w14:paraId="7F0A9141" w14:textId="77777777" w:rsidR="009B4CF8" w:rsidRDefault="009B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339C" w14:textId="77777777" w:rsidR="009B4CF8" w:rsidRDefault="009B4CF8">
      <w:r>
        <w:separator/>
      </w:r>
    </w:p>
  </w:footnote>
  <w:footnote w:type="continuationSeparator" w:id="0">
    <w:p w14:paraId="2A66429C" w14:textId="77777777" w:rsidR="009B4CF8" w:rsidRDefault="009B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8FE3" w14:textId="77777777" w:rsidR="000164FE" w:rsidRDefault="00000000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14:paraId="1981A15A" w14:textId="77777777" w:rsidR="000164FE" w:rsidRDefault="000164F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BF18" w14:textId="77777777" w:rsidR="000164FE" w:rsidRDefault="000164FE">
    <w:pPr>
      <w:pStyle w:val="ad"/>
      <w:jc w:val="center"/>
    </w:pPr>
  </w:p>
  <w:p w14:paraId="2DBCC05B" w14:textId="77777777" w:rsidR="000164FE" w:rsidRDefault="000164F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5"/>
    <w:rsid w:val="000164FE"/>
    <w:rsid w:val="00023866"/>
    <w:rsid w:val="00075CA2"/>
    <w:rsid w:val="000E7FEB"/>
    <w:rsid w:val="000F6CE6"/>
    <w:rsid w:val="00135504"/>
    <w:rsid w:val="001812E8"/>
    <w:rsid w:val="00185606"/>
    <w:rsid w:val="001918AD"/>
    <w:rsid w:val="00194FAA"/>
    <w:rsid w:val="00205E4E"/>
    <w:rsid w:val="00297055"/>
    <w:rsid w:val="002A090C"/>
    <w:rsid w:val="003D7A78"/>
    <w:rsid w:val="003F166B"/>
    <w:rsid w:val="004058BE"/>
    <w:rsid w:val="00412D09"/>
    <w:rsid w:val="004239FD"/>
    <w:rsid w:val="004526FD"/>
    <w:rsid w:val="0045524A"/>
    <w:rsid w:val="00462325"/>
    <w:rsid w:val="0046576F"/>
    <w:rsid w:val="00493961"/>
    <w:rsid w:val="004B01DC"/>
    <w:rsid w:val="00541060"/>
    <w:rsid w:val="005E53A8"/>
    <w:rsid w:val="00605959"/>
    <w:rsid w:val="0061157A"/>
    <w:rsid w:val="00614F25"/>
    <w:rsid w:val="00620A36"/>
    <w:rsid w:val="006257CB"/>
    <w:rsid w:val="00626C38"/>
    <w:rsid w:val="007032D7"/>
    <w:rsid w:val="00774326"/>
    <w:rsid w:val="007C7EB3"/>
    <w:rsid w:val="007D02BF"/>
    <w:rsid w:val="007F284A"/>
    <w:rsid w:val="008013F9"/>
    <w:rsid w:val="00812F2E"/>
    <w:rsid w:val="008666E5"/>
    <w:rsid w:val="008801E3"/>
    <w:rsid w:val="00915ABC"/>
    <w:rsid w:val="00920FB3"/>
    <w:rsid w:val="0094172B"/>
    <w:rsid w:val="00951DF2"/>
    <w:rsid w:val="0096526A"/>
    <w:rsid w:val="009B4CF8"/>
    <w:rsid w:val="009F31A9"/>
    <w:rsid w:val="00A232FF"/>
    <w:rsid w:val="00A52459"/>
    <w:rsid w:val="00AC000A"/>
    <w:rsid w:val="00B10D22"/>
    <w:rsid w:val="00B136B3"/>
    <w:rsid w:val="00B20698"/>
    <w:rsid w:val="00B30F50"/>
    <w:rsid w:val="00B97DB5"/>
    <w:rsid w:val="00BB3100"/>
    <w:rsid w:val="00BB7262"/>
    <w:rsid w:val="00BF6D8F"/>
    <w:rsid w:val="00C42821"/>
    <w:rsid w:val="00C56DD8"/>
    <w:rsid w:val="00C7707A"/>
    <w:rsid w:val="00C94EEE"/>
    <w:rsid w:val="00CF7CEE"/>
    <w:rsid w:val="00D1136F"/>
    <w:rsid w:val="00D27C7F"/>
    <w:rsid w:val="00D3679F"/>
    <w:rsid w:val="00D563AA"/>
    <w:rsid w:val="00D67F43"/>
    <w:rsid w:val="00D76094"/>
    <w:rsid w:val="00E121EB"/>
    <w:rsid w:val="00E56B15"/>
    <w:rsid w:val="00F24F23"/>
    <w:rsid w:val="00F44D49"/>
    <w:rsid w:val="00F71BB7"/>
    <w:rsid w:val="00F81D0C"/>
    <w:rsid w:val="00FA26BF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B13"/>
  <w15:docId w15:val="{C83C54B0-1710-41E7-8242-F2BD84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Standard"/>
    <w:next w:val="Standard"/>
    <w:link w:val="10"/>
    <w:uiPriority w:val="9"/>
    <w:qFormat/>
    <w:locked/>
    <w:rsid w:val="00297055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kern w:val="3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c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10D22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205E4E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97055"/>
    <w:rPr>
      <w:rFonts w:ascii="Arial" w:eastAsia="Arial" w:hAnsi="Arial" w:cs="Arial"/>
      <w:b/>
      <w:bCs/>
      <w:color w:val="000080"/>
      <w:kern w:val="3"/>
      <w:lang w:eastAsia="zh-CN"/>
    </w:rPr>
  </w:style>
  <w:style w:type="paragraph" w:customStyle="1" w:styleId="consplusnormal">
    <w:name w:val="consplusnormal"/>
    <w:basedOn w:val="Standard"/>
    <w:rsid w:val="00297055"/>
    <w:pPr>
      <w:autoSpaceDE w:val="0"/>
      <w:ind w:firstLine="720"/>
    </w:pPr>
    <w:rPr>
      <w:rFonts w:ascii="Arial" w:eastAsia="Arial" w:hAnsi="Arial" w:cs="Arial"/>
      <w:color w:val="auto"/>
      <w:kern w:val="3"/>
      <w:sz w:val="20"/>
      <w:szCs w:val="20"/>
      <w:lang w:eastAsia="zh-CN"/>
    </w:rPr>
  </w:style>
  <w:style w:type="character" w:customStyle="1" w:styleId="af3">
    <w:name w:val="Цветовое выделение"/>
    <w:rsid w:val="00297055"/>
    <w:rPr>
      <w:b/>
      <w:bCs/>
      <w:color w:val="000080"/>
      <w:sz w:val="20"/>
      <w:szCs w:val="20"/>
    </w:rPr>
  </w:style>
  <w:style w:type="character" w:customStyle="1" w:styleId="Internetlink">
    <w:name w:val="Internet link"/>
    <w:basedOn w:val="a0"/>
    <w:rsid w:val="00297055"/>
    <w:rPr>
      <w:color w:val="0000FF"/>
      <w:u w:val="single"/>
    </w:rPr>
  </w:style>
  <w:style w:type="paragraph" w:customStyle="1" w:styleId="af4">
    <w:name w:val="Содержимое врезки"/>
    <w:basedOn w:val="a"/>
    <w:rsid w:val="00297055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B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5">
    <w:name w:val="Гипертекстовая ссылка"/>
    <w:rsid w:val="00BB3100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rsid w:val="00BB3100"/>
    <w:pPr>
      <w:widowControl w:val="0"/>
      <w:suppressAutoHyphens/>
      <w:autoSpaceDE w:val="0"/>
      <w:jc w:val="both"/>
    </w:pPr>
    <w:rPr>
      <w:rFonts w:ascii="Arial" w:hAnsi="Arial" w:cs="Arial"/>
      <w:color w:val="auto"/>
      <w:lang w:eastAsia="zh-CN"/>
    </w:rPr>
  </w:style>
  <w:style w:type="paragraph" w:customStyle="1" w:styleId="af7">
    <w:name w:val="Прижатый влево"/>
    <w:basedOn w:val="a"/>
    <w:next w:val="a"/>
    <w:rsid w:val="00BB3100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styleId="af8">
    <w:name w:val="No Spacing"/>
    <w:qFormat/>
    <w:rsid w:val="007032D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Hyperlink"/>
    <w:basedOn w:val="a0"/>
    <w:uiPriority w:val="99"/>
    <w:unhideWhenUsed/>
    <w:rsid w:val="0070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2E1-353C-4CD2-902D-CE3A84A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2021-01-13T14:14:00Z</cp:lastPrinted>
  <dcterms:created xsi:type="dcterms:W3CDTF">2023-02-03T12:46:00Z</dcterms:created>
  <dcterms:modified xsi:type="dcterms:W3CDTF">2023-10-18T07:53:00Z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