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bookmarkStart w:id="2" w:name="__DdeLink__797_64630618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>П Р О Т О К О Л  № 2</w:t>
      </w:r>
      <w:r>
        <w:rPr>
          <w:b/>
          <w:color w:val="000000"/>
          <w:highlight w:val="white"/>
        </w:rPr>
        <w:t>1</w:t>
      </w:r>
      <w:r>
        <w:rPr>
          <w:b/>
          <w:color w:val="000000"/>
          <w:highlight w:val="white"/>
          <w:lang w:val="ru-RU"/>
        </w:rPr>
        <w:t>/</w:t>
      </w:r>
      <w:r>
        <w:rPr>
          <w:b/>
          <w:color w:val="000000"/>
          <w:highlight w:val="white"/>
        </w:rPr>
        <w:t>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Заседания комиссии по рассмотрению заявок в открытом аукционе </w:t>
      </w:r>
      <w:r>
        <w:rPr>
          <w:b/>
          <w:highlight w:val="white"/>
        </w:rPr>
        <w:t>на право заключения договоров аренды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bookmarkEnd w:id="2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highlight w:val="white"/>
        </w:rPr>
        <w:t>12</w:t>
      </w:r>
      <w:r>
        <w:rPr>
          <w:b w:val="false"/>
          <w:bCs w:val="false"/>
          <w:highlight w:val="white"/>
        </w:rPr>
        <w:t xml:space="preserve"> марта 2020 года, окончание работы – 1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 ч.  </w:t>
      </w:r>
      <w:r>
        <w:rPr>
          <w:b w:val="false"/>
          <w:bCs w:val="false"/>
          <w:highlight w:val="white"/>
        </w:rPr>
        <w:t>38</w:t>
      </w:r>
      <w:r>
        <w:rPr>
          <w:b w:val="false"/>
          <w:bCs w:val="false"/>
          <w:highlight w:val="white"/>
        </w:rPr>
        <w:t xml:space="preserve"> мин. </w:t>
      </w:r>
      <w:r>
        <w:rPr>
          <w:b w:val="false"/>
          <w:bCs w:val="false"/>
          <w:highlight w:val="white"/>
        </w:rPr>
        <w:t>12</w:t>
      </w:r>
      <w:bookmarkStart w:id="3" w:name="__DdeLink__1604_3381375074"/>
      <w:r>
        <w:rPr>
          <w:b w:val="false"/>
          <w:bCs w:val="false"/>
          <w:highlight w:val="white"/>
        </w:rPr>
        <w:t xml:space="preserve"> </w:t>
      </w:r>
      <w:bookmarkEnd w:id="3"/>
      <w:r>
        <w:rPr>
          <w:b w:val="false"/>
          <w:bCs w:val="false"/>
          <w:highlight w:val="white"/>
        </w:rPr>
        <w:t>марта 2020 года, в здании администрации Приморско-Ахтарского городского поселения Приморско – Ахтарского района по адресу: г. Приморско-Ахтарск, ул.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Приморско-Ахтарского городского поселения Приморско-Ахтарского </w:t>
            </w:r>
            <w:r>
              <w:rPr>
                <w:spacing w:val="-5"/>
                <w:sz w:val="24"/>
                <w:szCs w:val="24"/>
                <w:highlight w:val="white"/>
              </w:rPr>
              <w:t>района</w:t>
            </w:r>
            <w:r>
              <w:rPr>
                <w:sz w:val="24"/>
                <w:szCs w:val="24"/>
              </w:rPr>
              <w:t>,  председатель комиссии;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bookmarkStart w:id="4" w:name="__DdeLink__813_3931417865"/>
            <w:r>
              <w:rPr/>
              <w:t>начальник юридического отдела администрации Приморско-Ахтарского городского поселения Приморско-Ахтарского района, заместитель председателя комиссии</w:t>
            </w:r>
            <w:bookmarkEnd w:id="4"/>
            <w:r>
              <w:rPr/>
              <w:t>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Широкая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</w:t>
            </w:r>
            <w:r>
              <w:rPr>
                <w:sz w:val="24"/>
                <w:szCs w:val="24"/>
              </w:rPr>
              <w:t>, секретарь комиссии.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по финансово-экономической работе и бюджету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района.</w:t>
            </w:r>
          </w:p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highlight w:val="white"/>
        </w:rPr>
        <w:t>Рассмотрение вопроса о допуске к участию в аукционе заявителей и о признании заявителей участниками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которые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х. Садки, Буярова гряда;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190 000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сельскохозяйственного назначения;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23:25:1001000:441;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рыбоводство;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49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10402,50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312,07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2080,50 руб.;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п. Приморский, ул. Свободная, 38;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2000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23:25:0000000:2167;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для ведения личного подсобного хозяйства;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6005,70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180,17 руб.;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>размер задатка: 1201,14 руб.;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 xml:space="preserve">По первому вопросу повестки дня слушали </w:t>
      </w:r>
      <w:bookmarkStart w:id="5" w:name="__DdeLink__775_3522499675"/>
      <w:r>
        <w:rPr>
          <w:b/>
          <w:highlight w:val="white"/>
        </w:rPr>
        <w:t>председателя комиссии                     Е.В. Ерошкина</w:t>
      </w:r>
      <w:bookmarkEnd w:id="5"/>
      <w:r>
        <w:rPr>
          <w:highlight w:val="white"/>
        </w:rPr>
        <w:t xml:space="preserve"> </w:t>
      </w:r>
      <w:r>
        <w:rPr>
          <w:b/>
          <w:highlight w:val="white"/>
        </w:rPr>
        <w:t xml:space="preserve">о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на территории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которые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</w:t>
      </w:r>
      <w:r>
        <w:rPr>
          <w:bCs/>
          <w:color w:val="000000"/>
          <w:highlight w:val="white"/>
        </w:rPr>
        <w:t>10</w:t>
      </w:r>
      <w:r>
        <w:rPr>
          <w:bCs/>
          <w:color w:val="000000"/>
          <w:highlight w:val="white"/>
        </w:rPr>
        <w:t xml:space="preserve"> марта</w:t>
      </w:r>
      <w:r>
        <w:rPr>
          <w:bCs/>
          <w:color w:val="000000"/>
        </w:rPr>
        <w:t xml:space="preserve">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 в 11-3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25 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ООО «МК АКВАКУЛЬТУРА»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в лице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директора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Пилавова Михаила Ивановича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ОГРН 1182375086508 зарегистрированное по адресу: Краснодарский край, г. Краснодар, ул. им. Архитектора Ишунина, 8, кв. 79 - юридическое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в 16-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28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феврал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я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Манжула Геннадий Иванович</w:t>
      </w:r>
      <w:bookmarkStart w:id="6" w:name="__DdeLink__578_3418365170113362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12-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03</w:t>
      </w:r>
      <w:bookmarkEnd w:id="6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 Смехов Алексей Сергеевич</w:t>
      </w:r>
      <w:bookmarkStart w:id="7" w:name="__DdeLink__578_341836517011331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09.08.1982 г.р., зарегистрированный по адресу: Краснодарский край, Приморско-Ахтарский район, г. Приморско-Ахтарск, ул. Тамаровского, д. 92 -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4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7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Шохин Дмитрий Викторович</w:t>
      </w:r>
      <w:bookmarkStart w:id="8" w:name="__DdeLink__304_152941088122111111113311113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25.02.1976 г.р., зарегистрированный по адресу: Краснодарский край, Динской район, ст. Динская, ул. Суворова, д. 184 -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  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8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 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Бабаев Роман Калбалиевич</w:t>
      </w:r>
      <w:bookmarkStart w:id="9" w:name="__DdeLink__578_3418365170113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11.08.1982 г.р., зарегистрированный по адресу: Краснодарский край, Лабинский район, г. Лабинск, ул. Воровского, д. 42 -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44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Забиранов Адрей Борисович</w:t>
      </w:r>
      <w:bookmarkStart w:id="10" w:name="__DdeLink__578_3418365170113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Северская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Запорожская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38, к. А, кв. 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10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8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Тюльпинов Сергей Николаевич</w:t>
      </w:r>
      <w:bookmarkStart w:id="11" w:name="__DdeLink__578_34183651701131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86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Смоленская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Ордоникидзе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11, кв.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8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pacing w:val="-5"/>
        </w:rPr>
      </w:pPr>
      <w:r>
        <w:rPr>
          <w:b w:val="false"/>
          <w:bCs w:val="false"/>
          <w:spacing w:val="-5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поданные в форме электронных документов – 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2" w:name="__DdeLink__4155_3573419361"/>
      <w:r>
        <w:rPr>
          <w:color w:val="000000"/>
          <w:highlight w:val="white"/>
        </w:rPr>
        <w:t xml:space="preserve">Отказано в приеме документов (в допуске к участию в аукционе) – </w:t>
      </w:r>
      <w:bookmarkEnd w:id="1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2: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Шохин Дмитрий Викторович</w:t>
      </w:r>
      <w:bookmarkStart w:id="13" w:name="__DdeLink__304_152941088122111111113311113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25.02.1976 г.р., зарегистрированный по адресу: Краснодарский край, Динской район, ст. Динская, ул. Суворова, д. 184 -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  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End w:id="13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40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Бабаев Роман Калбалиевич</w:t>
      </w:r>
      <w:bookmarkStart w:id="14" w:name="__DdeLink__578_3418365170113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11.08.1982 г.р., зарегистрированный по адресу: Краснодарский край, Лабинский район, г. Лабинск, ул. Воровского, д. 42 -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14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Забиранов Адрей Борисович</w:t>
      </w:r>
      <w:bookmarkStart w:id="15" w:name="__DdeLink__578_34183651701131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Северская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Запорожская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38, к. А, кв. 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15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Тюльпинов Сергей Николаевич</w:t>
      </w:r>
      <w:bookmarkStart w:id="16" w:name="__DdeLink__578_341836517011311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86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Смоленская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Ордоникидзе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11, кв.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-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часов, </w:t>
      </w:r>
      <w:bookmarkEnd w:id="16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20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i w:val="false"/>
          <w:i w:val="false"/>
          <w:iCs w:val="false"/>
          <w:color w:val="000000"/>
          <w:highlight w:val="white"/>
          <w:lang w:val="ru-RU"/>
        </w:rPr>
      </w:pPr>
      <w:r>
        <w:rPr>
          <w:i w:val="false"/>
          <w:iCs w:val="false"/>
          <w:color w:val="000000"/>
          <w:highlight w:val="white"/>
          <w:lang w:val="ru-RU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 поданные в форме электронных документов –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7" w:name="__DdeLink__4155_35734193611"/>
      <w:r>
        <w:rPr>
          <w:b w:val="false"/>
          <w:bCs w:val="false"/>
          <w:color w:val="000000"/>
          <w:highlight w:val="white"/>
        </w:rPr>
        <w:t>Отказано в приеме документов (в допуске к участию в аукционе)</w:t>
      </w:r>
      <w:r>
        <w:rPr>
          <w:b/>
          <w:color w:val="000000"/>
          <w:highlight w:val="white"/>
        </w:rPr>
        <w:t xml:space="preserve"> – </w:t>
      </w:r>
      <w:bookmarkEnd w:id="17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pacing w:val="-5"/>
          <w:lang w:val="ru-RU"/>
        </w:rPr>
      </w:pPr>
      <w:r>
        <w:rPr>
          <w:b w:val="false"/>
          <w:bCs w:val="false"/>
          <w:color w:val="000000"/>
          <w:spacing w:val="-5"/>
          <w:lang w:val="ru-RU"/>
        </w:rPr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слушали председателя комиссии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/>
      </w:pP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ООО «МК АКВАКУЛЬТУРА»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в лице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директора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Пилавова Михаила Ивановича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ОГРН 1182375086508 зарегистрированное по адресу: Краснодарский край, г. Краснодар, ул. им. Архитектора Ишунина, 8, кв. 79 -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2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Манжула Геннадий Иванович</w:t>
      </w:r>
      <w:bookmarkStart w:id="18" w:name="__DdeLink__578_34183651701133622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</w:t>
      </w:r>
      <w:bookmarkEnd w:id="18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3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 Смехов Алексей Сергеевич</w:t>
      </w:r>
      <w:bookmarkStart w:id="19" w:name="__DdeLink__578_3418365170113312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09.08.1982 г.р., зарегистрированный по адресу: Краснодарский край, Приморско-Ахтарский район, г. Приморско-Ахтарск, ул. Тамаровского, д. 92 -  </w:t>
      </w:r>
      <w:bookmarkEnd w:id="19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4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Шохин Дмитрий Викторович</w:t>
      </w:r>
      <w:bookmarkStart w:id="20" w:name="__DdeLink__304_152941088122111111113311113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25.02.1976 г.р., зарегистрированный по адресу: Краснодарский край, Динской район, ст. Динская, ул. Суворова, д. 184 -  </w:t>
      </w:r>
      <w:bookmarkEnd w:id="20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5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Бабаев Роман Калбалиевич</w:t>
      </w:r>
      <w:bookmarkStart w:id="21" w:name="__DdeLink__578_34183651701133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11.08.1982 г.р., зарегистрированный по адресу: Краснодарский край, Лабинский район, г. Лабинск, ул. Воровского, д. 42 -  </w:t>
      </w:r>
      <w:bookmarkEnd w:id="21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6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Забиранов Адрей Борисович</w:t>
      </w:r>
      <w:bookmarkStart w:id="22" w:name="__DdeLink__578_341836517011313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Северская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Запорожская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38, к. А, кв. 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</w:t>
      </w:r>
      <w:bookmarkEnd w:id="22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7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Тюльпинов Сергей Николаевич</w:t>
      </w:r>
      <w:bookmarkStart w:id="23" w:name="__DdeLink__578_3418365170113112"/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31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86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ст. Смоленская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Ордоникидзе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11, кв. 1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-  </w:t>
      </w:r>
      <w:bookmarkEnd w:id="23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rPr/>
      </w:pPr>
      <w:r>
        <w:rPr>
          <w:b/>
          <w:bCs/>
          <w:color w:val="000000"/>
          <w:highlight w:val="white"/>
        </w:rPr>
        <w:t>По ЛОТУ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 Шохин Дмитрий Викторович</w:t>
      </w:r>
      <w:bookmarkStart w:id="24" w:name="__DdeLink__304_152941088122111111113311113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25.02.1976 г.р., зарегистрированный по адресу: Краснодарский край, Динской район, ст. Динская, ул. Суворова, д. 184 -  </w:t>
      </w:r>
      <w:bookmarkEnd w:id="24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 Бабаев Роман Калбалиевич</w:t>
      </w:r>
      <w:bookmarkStart w:id="25" w:name="__DdeLink__578_34183651701133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11.08.1982 г.р., зарегистрированный по адресу: Краснодарский край, Лабинский район, г. Лабинск, ул. Воровского, д. 42 -  </w:t>
      </w:r>
      <w:bookmarkEnd w:id="25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2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Забиранов Адрей Борисович</w:t>
      </w:r>
      <w:bookmarkStart w:id="26" w:name="__DdeLink__578_341836517011313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74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ст. Северская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Запорожская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38, к. А, кв. 9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</w:t>
      </w:r>
      <w:bookmarkEnd w:id="26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3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4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.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Тюльпинов Сергей Николаевич</w:t>
      </w:r>
      <w:bookmarkStart w:id="27" w:name="__DdeLink__578_34183651701131121"/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31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10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.19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86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г.р., зарегистрированный по адресу: Краснодарский край,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Северский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район,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ст. Смоленская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ул.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Ордоникидзе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д.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11, кв. 1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-  </w:t>
      </w:r>
      <w:bookmarkEnd w:id="27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4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</w:rPr>
      </w:pPr>
      <w:r>
        <w:rPr>
          <w:b w:val="false"/>
          <w:bCs/>
          <w:color w:val="000000"/>
        </w:rPr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Заместитель главы</w:t>
      </w:r>
      <w:r>
        <w:rPr>
          <w:spacing w:val="-5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городского поселения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района,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председатель комиссии:</w:t>
      </w:r>
      <w:r>
        <w:rPr>
          <w:spacing w:val="-5"/>
          <w:highlight w:val="white"/>
        </w:rPr>
        <w:t xml:space="preserve">                                                                                                           Е.В. Ерошкин</w:t>
      </w:r>
    </w:p>
    <w:p>
      <w:pPr>
        <w:pStyle w:val="Normal"/>
        <w:snapToGrid w:val="false"/>
        <w:jc w:val="both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Начальник юридического отдела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Приморско-Ахтарского района,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заместитель председателя комиссии                                                                           С.С. Шмарин</w:t>
      </w:r>
    </w:p>
    <w:p>
      <w:pPr>
        <w:pStyle w:val="Normal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отдела земельных 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имущественных отношений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  <w:lang w:eastAsia="ar-SA"/>
        </w:rPr>
        <w:t xml:space="preserve">Приморско-Ахтарского района </w:t>
      </w:r>
    </w:p>
    <w:p>
      <w:pPr>
        <w:pStyle w:val="Normal"/>
        <w:snapToGrid w:val="false"/>
        <w:jc w:val="both"/>
        <w:rPr/>
      </w:pPr>
      <w:r>
        <w:rPr>
          <w:rFonts w:eastAsia="Calibri"/>
          <w:b w:val="false"/>
          <w:bCs w:val="false"/>
          <w:sz w:val="24"/>
          <w:szCs w:val="24"/>
        </w:rPr>
        <w:t xml:space="preserve">секретарь комиссии:                                                                                                    О.И. Широкая </w:t>
      </w:r>
    </w:p>
    <w:p>
      <w:pPr>
        <w:pStyle w:val="Normal"/>
        <w:snapToGrid w:val="false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pacing w:val="-5"/>
          <w:sz w:val="24"/>
          <w:szCs w:val="24"/>
          <w:highlight w:val="white"/>
        </w:rPr>
      </w:pPr>
      <w:r>
        <w:rPr>
          <w:rFonts w:eastAsia="Calibri"/>
          <w:spacing w:val="-5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Application>LibreOffice/5.4.2.2$Windows_X86_64 LibreOffice_project/22b09f6418e8c2d508a9eaf86b2399209b0990f4</Application>
  <Pages>5</Pages>
  <Words>1628</Words>
  <Characters>11238</Characters>
  <CharactersWithSpaces>13429</CharactersWithSpaces>
  <Paragraphs>118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dcterms:modified xsi:type="dcterms:W3CDTF">2020-03-12T16:23:53Z</dcterms:modified>
  <cp:revision>411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