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10.0 -->
  <w:background w:color="eee0d1">
    <v:background id="_x0000_s1025" filled="t" fillcolor="#eee0d1">
      <v:fill opacity="0" color2="#111f2e"/>
      <v:shadow color="#020000"/>
    </v:background>
  </w:background>
  <w:body>
    <w:p>
      <w:pPr>
        <w:jc w:val="center"/>
        <w:rPr>
          <w:b/>
          <w:bCs/>
          <w:sz w:val="32"/>
          <w:szCs w:val="32"/>
        </w:rPr>
      </w:pPr>
      <w:r>
        <w:rPr>
          <w:b/>
          <w:bC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68pt;height:53.09pt" filled="t" fillcolor="#eee0d1" stroked="f">
            <v:fill opacity="0" color2="#111f2e"/>
            <v:imagedata r:id="rId4" o:title="" croptop="-1095f" cropbottom="-1095f" cropleft="-1370f" cropright="-1370f"/>
          </v:shape>
        </w:pict>
      </w:r>
    </w:p>
    <w:p>
      <w:pPr>
        <w:jc w:val="center"/>
      </w:pPr>
      <w:r>
        <w:rPr>
          <w:b/>
          <w:bCs/>
          <w:sz w:val="32"/>
          <w:szCs w:val="32"/>
        </w:rPr>
        <w:t xml:space="preserve">                </w:t>
      </w:r>
      <w:r>
        <w:rPr>
          <w:b/>
          <w:bCs/>
          <w:sz w:val="32"/>
          <w:szCs w:val="32"/>
        </w:rPr>
        <w:t xml:space="preserve">П О С Т А Н О В Л Е Н И Е     </w:t>
        <w:tab/>
        <w:t xml:space="preserve">   </w:t>
      </w:r>
    </w:p>
    <w:p>
      <w:pPr>
        <w:jc w:val="center"/>
        <w:rPr>
          <w:b/>
          <w:bCs/>
          <w:sz w:val="28"/>
          <w:szCs w:val="28"/>
        </w:rPr>
      </w:pPr>
    </w:p>
    <w:p>
      <w:pPr>
        <w:jc w:val="center"/>
      </w:pPr>
      <w:r>
        <w:rPr>
          <w:b/>
          <w:bCs/>
          <w:sz w:val="28"/>
          <w:szCs w:val="28"/>
        </w:rPr>
        <w:t xml:space="preserve">АДМИНИСТРАЦИИ  ПРИМОРСКО-АХТАРСКОГО </w:t>
      </w:r>
    </w:p>
    <w:p>
      <w:pPr>
        <w:jc w:val="center"/>
      </w:pPr>
      <w:r>
        <w:rPr>
          <w:b/>
          <w:bCs/>
          <w:sz w:val="28"/>
          <w:szCs w:val="28"/>
        </w:rPr>
        <w:t>ГОРОДСКОГО ПОСЕЛЕНИЯ ПРИМОРСКО-АХТАРСКОГО РАЙОНА</w:t>
      </w:r>
    </w:p>
    <w:p>
      <w:pPr>
        <w:jc w:val="both"/>
        <w:rPr>
          <w:b/>
          <w:bCs/>
          <w:sz w:val="28"/>
          <w:szCs w:val="28"/>
        </w:rPr>
      </w:pPr>
    </w:p>
    <w:p>
      <w:pPr>
        <w:jc w:val="both"/>
      </w:pPr>
      <w:r>
        <w:rPr>
          <w:sz w:val="28"/>
          <w:szCs w:val="28"/>
        </w:rPr>
        <w:t xml:space="preserve">от </w:t>
      </w:r>
      <w:r>
        <w:rPr>
          <w:sz w:val="28"/>
          <w:szCs w:val="28"/>
        </w:rPr>
        <w:t>07.11.2023</w:t>
      </w:r>
      <w:r>
        <w:rPr>
          <w:sz w:val="28"/>
          <w:szCs w:val="28"/>
        </w:rPr>
        <w:t xml:space="preserve">                                                                               № </w:t>
      </w:r>
      <w:r>
        <w:rPr>
          <w:sz w:val="28"/>
          <w:szCs w:val="28"/>
        </w:rPr>
        <w:t>1233</w:t>
      </w:r>
    </w:p>
    <w:p>
      <w:pPr>
        <w:jc w:val="center"/>
      </w:pPr>
      <w:r>
        <w:t>г. Приморско-Ахтарск</w:t>
      </w:r>
    </w:p>
    <w:p>
      <w:r>
        <w:t xml:space="preserve">                                                                                                                         </w:t>
      </w:r>
      <w:r>
        <w:rPr>
          <w:b/>
          <w:bCs/>
        </w:rPr>
        <w:t xml:space="preserve">  </w:t>
      </w:r>
    </w:p>
    <w:p>
      <w:pPr>
        <w:rPr>
          <w:b/>
          <w:bCs/>
        </w:rPr>
      </w:pPr>
    </w:p>
    <w:p>
      <w:pPr>
        <w:jc w:val="center"/>
      </w:pPr>
      <w:r>
        <w:rPr>
          <w:b/>
          <w:sz w:val="28"/>
          <w:szCs w:val="28"/>
        </w:rPr>
        <w:t xml:space="preserve">Об утверждении  муниципальной программы </w:t>
      </w:r>
    </w:p>
    <w:p>
      <w:pPr>
        <w:jc w:val="center"/>
      </w:pPr>
      <w:r>
        <w:rPr>
          <w:b/>
          <w:sz w:val="28"/>
          <w:szCs w:val="28"/>
        </w:rPr>
        <w:t>Приморско-Ахтарского городского</w:t>
      </w:r>
    </w:p>
    <w:p>
      <w:pPr>
        <w:jc w:val="center"/>
      </w:pPr>
      <w:r>
        <w:rPr>
          <w:b/>
          <w:sz w:val="28"/>
          <w:szCs w:val="28"/>
        </w:rPr>
        <w:t xml:space="preserve"> </w:t>
      </w:r>
      <w:r>
        <w:rPr>
          <w:b/>
          <w:sz w:val="28"/>
          <w:szCs w:val="28"/>
        </w:rPr>
        <w:t xml:space="preserve">поселения Приморско-Ахтарского района «Управление </w:t>
      </w:r>
    </w:p>
    <w:p>
      <w:pPr>
        <w:jc w:val="center"/>
      </w:pPr>
      <w:r>
        <w:rPr>
          <w:b/>
          <w:sz w:val="28"/>
          <w:szCs w:val="28"/>
        </w:rPr>
        <w:t>муниципальным имуществом на 2024-2026 годы»</w:t>
      </w:r>
    </w:p>
    <w:p>
      <w:pPr>
        <w:jc w:val="center"/>
        <w:rPr>
          <w:b/>
          <w:sz w:val="28"/>
          <w:szCs w:val="28"/>
        </w:rPr>
      </w:pPr>
    </w:p>
    <w:p>
      <w:pPr>
        <w:jc w:val="both"/>
      </w:pPr>
      <w:r>
        <w:rPr>
          <w:b/>
          <w:sz w:val="28"/>
          <w:szCs w:val="28"/>
        </w:rPr>
        <w:tab/>
      </w:r>
      <w:r>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Приморско-Ахтарского городского поселения Приморско-Ахтарского района от                              30 июня 2014 года № 1004 «Об утверждении Порядка принятия решения о разработке, формировании, реализации и оценки эффективности реализации муниципальных программ Приморско-Ахтарского городского поселения Приморско-Ахтарского района», Уставом Приморско-Ахтарского городского поселения Приморско-Ахтарского района, администрация Приморско-Ахтарского городского поселения Приморско-Ахтарского района                             п о с т а н о в л я е т:</w:t>
      </w:r>
    </w:p>
    <w:p>
      <w:pPr>
        <w:jc w:val="both"/>
      </w:pPr>
      <w:r>
        <w:rPr>
          <w:rFonts w:ascii="Times New Roman" w:hAnsi="Times New Roman" w:cs="Times New Roman"/>
          <w:sz w:val="28"/>
          <w:szCs w:val="28"/>
        </w:rPr>
        <w:tab/>
        <w:t>1. Утвердить муниципальную программу Приморско-Ахтарского городского поселения Приморско-Ахтарского района «Управление муниципальным имуществом на 2024-2026 годы», согласно приложения.</w:t>
      </w:r>
    </w:p>
    <w:p>
      <w:pPr>
        <w:jc w:val="both"/>
      </w:pPr>
      <w:r>
        <w:rPr>
          <w:rFonts w:ascii="Times New Roman" w:hAnsi="Times New Roman" w:cs="Times New Roman"/>
          <w:sz w:val="28"/>
          <w:szCs w:val="28"/>
        </w:rPr>
        <w:tab/>
        <w:t xml:space="preserve">2. Отделу по социальным вопросам администрации Приморско-Ахтарского городского поселения Приморско-Ахтарского района (Проскурина) опубликовать настоящее постановление на сайте в информационно-телекоммуникационной сети «Интернет», зарегистрированном в качестве средства массовой информации </w:t>
      </w:r>
      <w:r>
        <w:rPr>
          <w:rFonts w:ascii="Times New Roman" w:hAnsi="Times New Roman" w:cs="Times New Roman"/>
          <w:color w:val="000000"/>
          <w:sz w:val="28"/>
          <w:szCs w:val="28"/>
        </w:rPr>
        <w:t xml:space="preserve">разместить в сети «Интернет» на официальном сайте администрации Приморско-Ахтарского городского поселения Приморско-Ахтарского района </w:t>
      </w:r>
      <w:hyperlink r:id="rId5" w:history="1">
        <w:r>
          <w:rPr>
            <w:rStyle w:val="Hyperlink"/>
            <w:rFonts w:ascii="Times New Roman" w:hAnsi="Times New Roman" w:cs="Times New Roman"/>
            <w:color w:val="000000"/>
            <w:sz w:val="28"/>
            <w:szCs w:val="28"/>
            <w:u w:val="none"/>
            <w:shd w:val="clear" w:color="auto" w:fill="FFFFFF"/>
          </w:rPr>
          <w:t>http://prim-ahtarsk.r</w:t>
        </w:r>
        <w:r>
          <w:rPr>
            <w:rStyle w:val="Hyperlink"/>
            <w:rFonts w:ascii="Times New Roman" w:hAnsi="Times New Roman" w:cs="Times New Roman"/>
            <w:color w:val="000000"/>
            <w:sz w:val="28"/>
            <w:szCs w:val="28"/>
            <w:u w:val="none"/>
            <w:shd w:val="clear" w:color="auto" w:fill="FFFFFF"/>
            <w:lang w:val="en-US"/>
          </w:rPr>
          <w:t>u</w:t>
        </w:r>
      </w:hyperlink>
      <w:r>
        <w:rPr>
          <w:rStyle w:val="Hyperlink"/>
          <w:rFonts w:ascii="Times New Roman" w:hAnsi="Times New Roman" w:cs="Times New Roman"/>
          <w:color w:val="000000"/>
          <w:sz w:val="28"/>
          <w:szCs w:val="28"/>
          <w:u w:val="none"/>
          <w:shd w:val="clear" w:color="auto" w:fill="FFFFFF"/>
        </w:rPr>
        <w:t>.</w:t>
      </w:r>
    </w:p>
    <w:p>
      <w:pPr>
        <w:jc w:val="both"/>
      </w:pPr>
      <w:r>
        <w:rPr>
          <w:rStyle w:val="Hyperlink"/>
          <w:rFonts w:ascii="Times New Roman" w:hAnsi="Times New Roman" w:cs="Times New Roman"/>
          <w:sz w:val="28"/>
          <w:szCs w:val="28"/>
          <w:u w:val="none"/>
        </w:rPr>
        <w:tab/>
      </w:r>
      <w:r>
        <w:rPr>
          <w:rStyle w:val="Hyperlink"/>
          <w:rFonts w:ascii="Times New Roman" w:hAnsi="Times New Roman" w:cs="Times New Roman"/>
          <w:color w:val="000000"/>
          <w:sz w:val="28"/>
          <w:szCs w:val="28"/>
          <w:u w:val="none"/>
          <w:shd w:val="clear" w:color="auto" w:fill="FFFFFF"/>
        </w:rPr>
        <w:t>3. Контроль за выполнением настоящего постановления возложить на заместителя главы Приморско-Ахтарского городского поселения Приморско-Ахтарского района И.В.Бердник.</w:t>
      </w:r>
    </w:p>
    <w:p>
      <w:pPr>
        <w:jc w:val="both"/>
      </w:pPr>
      <w:r>
        <w:rPr>
          <w:rStyle w:val="Hyperlink"/>
          <w:rFonts w:ascii="Times New Roman" w:hAnsi="Times New Roman" w:cs="Times New Roman"/>
          <w:color w:val="000000"/>
          <w:sz w:val="28"/>
          <w:szCs w:val="28"/>
          <w:u w:val="none"/>
          <w:shd w:val="clear" w:color="auto" w:fill="FFFFFF"/>
        </w:rPr>
        <w:tab/>
        <w:t>4. Постановление вступает в силу со дня его подписания, но не ранее вступления в силу решения Совета Приморско-Ахтарского городского поселения Приморско-Ахтарского района «О бюджете Приморско-Ахтарского поселения Приморско-Ахтарского района на 2024-2026 годы»</w:t>
      </w:r>
    </w:p>
    <w:p>
      <w:pPr>
        <w:jc w:val="both"/>
      </w:pPr>
    </w:p>
    <w:p>
      <w:pPr>
        <w:jc w:val="both"/>
      </w:pPr>
      <w:r>
        <w:rPr>
          <w:rFonts w:ascii="Times New Roman" w:hAnsi="Times New Roman" w:cs="Times New Roman"/>
          <w:color w:val="000000"/>
          <w:sz w:val="28"/>
          <w:szCs w:val="28"/>
        </w:rPr>
        <w:t>Исполняющий обязанности</w:t>
      </w:r>
    </w:p>
    <w:p>
      <w:pPr>
        <w:jc w:val="both"/>
      </w:pPr>
      <w:r>
        <w:rPr>
          <w:rFonts w:ascii="Times New Roman" w:hAnsi="Times New Roman" w:cs="Times New Roman"/>
          <w:color w:val="000000"/>
          <w:sz w:val="28"/>
          <w:szCs w:val="28"/>
        </w:rPr>
        <w:t>г</w:t>
      </w:r>
      <w:r>
        <w:rPr>
          <w:rFonts w:ascii="Times New Roman" w:hAnsi="Times New Roman" w:cs="Times New Roman"/>
          <w:sz w:val="28"/>
          <w:szCs w:val="28"/>
        </w:rPr>
        <w:t>лавы Приморско-Ахтарского</w:t>
      </w:r>
    </w:p>
    <w:p>
      <w:pPr>
        <w:jc w:val="both"/>
      </w:pPr>
      <w:r>
        <w:rPr>
          <w:rFonts w:ascii="Times New Roman" w:hAnsi="Times New Roman" w:cs="Times New Roman"/>
          <w:sz w:val="28"/>
          <w:szCs w:val="28"/>
        </w:rPr>
        <w:t>городского поселения</w:t>
      </w:r>
    </w:p>
    <w:p>
      <w:pPr>
        <w:jc w:val="both"/>
        <w:sectPr>
          <w:pgSz w:w="11906" w:h="16838"/>
          <w:pgMar w:top="283" w:right="656" w:bottom="360" w:left="1600" w:header="720" w:footer="720"/>
          <w:pgNumType w:fmt="upperLetter" w:start="2"/>
          <w:cols w:space="720"/>
          <w:textDirection w:val="lrTb"/>
          <w:bidi w:val="0"/>
          <w:docGrid w:linePitch="360" w:charSpace="0"/>
        </w:sectPr>
      </w:pPr>
      <w:r>
        <w:rPr>
          <w:rFonts w:ascii="Times New Roman" w:hAnsi="Times New Roman" w:cs="Times New Roman"/>
          <w:sz w:val="28"/>
          <w:szCs w:val="28"/>
        </w:rPr>
        <w:t>Приморско-Ахтарского района                                                            С.А. Уманцев</w:t>
      </w:r>
    </w:p>
    <w:p>
      <w:pPr>
        <w:shd w:val="clear" w:color="auto" w:fill="FFFFFF"/>
        <w:tabs>
          <w:tab w:val="left" w:pos="5580"/>
          <w:tab w:val="left" w:pos="14040"/>
        </w:tabs>
        <w:spacing w:line="200" w:lineRule="atLeast"/>
        <w:ind w:left="0" w:right="0" w:firstLine="709"/>
        <w:jc w:val="both"/>
        <w:rPr>
          <w:sz w:val="28"/>
          <w:szCs w:val="28"/>
        </w:rPr>
      </w:pPr>
      <w:r>
        <w:rPr>
          <w:color w:val="000000"/>
          <w:sz w:val="28"/>
          <w:szCs w:val="28"/>
        </w:rPr>
        <w:t xml:space="preserve">                                                                                 </w:t>
      </w:r>
    </w:p>
    <w:p>
      <w:pPr>
        <w:shd w:val="clear" w:color="auto" w:fill="FFFFFF"/>
        <w:tabs>
          <w:tab w:val="left" w:pos="5580"/>
          <w:tab w:val="left" w:pos="14040"/>
        </w:tabs>
        <w:spacing w:line="200" w:lineRule="atLeast"/>
        <w:ind w:left="0" w:right="0" w:firstLine="709"/>
        <w:jc w:val="both"/>
        <w:rPr>
          <w:sz w:val="28"/>
          <w:szCs w:val="28"/>
        </w:rPr>
      </w:pPr>
      <w:r>
        <w:rPr>
          <w:color w:val="000000"/>
          <w:sz w:val="28"/>
          <w:szCs w:val="28"/>
        </w:rPr>
        <w:t xml:space="preserve">                                                                           </w:t>
      </w:r>
    </w:p>
    <w:p>
      <w:pPr>
        <w:shd w:val="clear" w:color="auto" w:fill="FFFFFF"/>
        <w:tabs>
          <w:tab w:val="left" w:pos="5580"/>
          <w:tab w:val="left" w:pos="6240"/>
          <w:tab w:val="left" w:pos="14040"/>
        </w:tabs>
        <w:spacing w:line="200" w:lineRule="atLeast"/>
        <w:ind w:left="0" w:right="0" w:firstLine="0"/>
        <w:jc w:val="center"/>
        <w:rPr>
          <w:sz w:val="28"/>
          <w:szCs w:val="28"/>
        </w:rPr>
      </w:pPr>
      <w:r>
        <w:rPr>
          <w:color w:val="000000"/>
          <w:sz w:val="28"/>
          <w:szCs w:val="28"/>
        </w:rPr>
        <w:t xml:space="preserve">                                                                           </w:t>
      </w:r>
      <w:r>
        <w:rPr>
          <w:color w:val="000000"/>
          <w:sz w:val="28"/>
          <w:szCs w:val="28"/>
        </w:rPr>
        <w:t xml:space="preserve">ПРИЛОЖЕНИЕ </w:t>
      </w:r>
    </w:p>
    <w:p>
      <w:pPr>
        <w:shd w:val="clear" w:color="auto" w:fill="FFFFFF"/>
        <w:tabs>
          <w:tab w:val="left" w:pos="5580"/>
          <w:tab w:val="left" w:pos="6240"/>
          <w:tab w:val="left" w:pos="14040"/>
        </w:tabs>
        <w:spacing w:line="200" w:lineRule="atLeast"/>
        <w:ind w:left="0" w:right="0" w:firstLine="0"/>
        <w:jc w:val="center"/>
        <w:rPr>
          <w:sz w:val="28"/>
          <w:szCs w:val="28"/>
        </w:rPr>
      </w:pPr>
    </w:p>
    <w:p>
      <w:pPr>
        <w:shd w:val="clear" w:color="auto" w:fill="FFFFFF"/>
        <w:tabs>
          <w:tab w:val="left" w:pos="5580"/>
          <w:tab w:val="left" w:pos="14040"/>
        </w:tabs>
        <w:spacing w:line="200" w:lineRule="atLeast"/>
        <w:ind w:left="0" w:right="0" w:firstLine="709"/>
        <w:jc w:val="center"/>
        <w:rPr>
          <w:sz w:val="28"/>
          <w:szCs w:val="28"/>
        </w:rPr>
      </w:pPr>
      <w:r>
        <w:rPr>
          <w:color w:val="000000"/>
          <w:sz w:val="28"/>
          <w:szCs w:val="28"/>
        </w:rPr>
        <w:t xml:space="preserve">                                                                 </w:t>
      </w:r>
      <w:r>
        <w:rPr>
          <w:color w:val="000000"/>
          <w:sz w:val="28"/>
          <w:szCs w:val="28"/>
        </w:rPr>
        <w:t>УТВЕРЖДЕНА</w:t>
      </w:r>
    </w:p>
    <w:p>
      <w:pPr>
        <w:shd w:val="clear" w:color="auto" w:fill="FFFFFF"/>
        <w:tabs>
          <w:tab w:val="left" w:pos="5580"/>
          <w:tab w:val="left" w:pos="14040"/>
        </w:tabs>
        <w:spacing w:line="200" w:lineRule="atLeast"/>
        <w:ind w:left="5387" w:right="0" w:firstLine="0"/>
        <w:jc w:val="both"/>
        <w:rPr>
          <w:sz w:val="28"/>
          <w:szCs w:val="28"/>
        </w:rPr>
      </w:pPr>
      <w:r>
        <w:rPr>
          <w:color w:val="000000"/>
          <w:sz w:val="28"/>
          <w:szCs w:val="28"/>
        </w:rPr>
        <w:t xml:space="preserve"> </w:t>
      </w:r>
      <w:r>
        <w:rPr>
          <w:color w:val="000000"/>
          <w:sz w:val="28"/>
          <w:szCs w:val="28"/>
        </w:rPr>
        <w:t>постановлением администрации</w:t>
      </w:r>
    </w:p>
    <w:p>
      <w:pPr>
        <w:shd w:val="clear" w:color="auto" w:fill="FFFFFF"/>
        <w:tabs>
          <w:tab w:val="left" w:pos="5580"/>
          <w:tab w:val="left" w:pos="14040"/>
        </w:tabs>
        <w:spacing w:line="200" w:lineRule="atLeast"/>
        <w:ind w:left="0" w:right="0" w:firstLine="709"/>
        <w:jc w:val="both"/>
        <w:rPr>
          <w:sz w:val="28"/>
          <w:szCs w:val="28"/>
        </w:rPr>
      </w:pPr>
      <w:r>
        <w:rPr>
          <w:color w:val="000000"/>
          <w:sz w:val="28"/>
          <w:szCs w:val="28"/>
        </w:rPr>
        <w:t xml:space="preserve">                                                                            </w:t>
      </w:r>
      <w:r>
        <w:rPr>
          <w:color w:val="000000"/>
          <w:sz w:val="28"/>
          <w:szCs w:val="28"/>
        </w:rPr>
        <w:t xml:space="preserve">Приморско-Ахтарского </w:t>
      </w:r>
    </w:p>
    <w:p>
      <w:pPr>
        <w:shd w:val="clear" w:color="auto" w:fill="FFFFFF"/>
        <w:tabs>
          <w:tab w:val="left" w:pos="5580"/>
          <w:tab w:val="left" w:pos="14040"/>
        </w:tabs>
        <w:spacing w:line="200" w:lineRule="atLeast"/>
        <w:ind w:left="0" w:right="0" w:firstLine="709"/>
        <w:jc w:val="both"/>
        <w:rPr>
          <w:sz w:val="28"/>
          <w:szCs w:val="28"/>
        </w:rPr>
      </w:pPr>
      <w:r>
        <w:rPr>
          <w:color w:val="000000"/>
          <w:sz w:val="28"/>
          <w:szCs w:val="28"/>
        </w:rPr>
        <w:t xml:space="preserve">                                                                             </w:t>
      </w:r>
      <w:r>
        <w:rPr>
          <w:color w:val="000000"/>
          <w:sz w:val="28"/>
          <w:szCs w:val="28"/>
        </w:rPr>
        <w:t xml:space="preserve">городского поселения </w:t>
      </w:r>
    </w:p>
    <w:p>
      <w:pPr>
        <w:shd w:val="clear" w:color="auto" w:fill="FFFFFF"/>
        <w:tabs>
          <w:tab w:val="left" w:pos="5580"/>
          <w:tab w:val="left" w:pos="14040"/>
        </w:tabs>
        <w:spacing w:line="200" w:lineRule="atLeast"/>
        <w:ind w:left="0" w:right="0" w:firstLine="709"/>
        <w:jc w:val="both"/>
        <w:rPr>
          <w:sz w:val="28"/>
          <w:szCs w:val="28"/>
        </w:rPr>
      </w:pPr>
      <w:r>
        <w:rPr>
          <w:color w:val="000000"/>
          <w:sz w:val="28"/>
          <w:szCs w:val="28"/>
        </w:rPr>
        <w:t xml:space="preserve">                                                                      </w:t>
      </w:r>
      <w:r>
        <w:rPr>
          <w:color w:val="000000"/>
          <w:sz w:val="28"/>
          <w:szCs w:val="28"/>
        </w:rPr>
        <w:t>Приморско-Ахтарского района</w:t>
      </w:r>
    </w:p>
    <w:p>
      <w:pPr>
        <w:shd w:val="clear" w:color="auto" w:fill="FFFFFF"/>
        <w:tabs>
          <w:tab w:val="left" w:pos="5580"/>
          <w:tab w:val="left" w:pos="14040"/>
        </w:tabs>
        <w:spacing w:line="200" w:lineRule="atLeast"/>
        <w:ind w:left="0" w:right="0" w:firstLine="709"/>
        <w:jc w:val="both"/>
        <w:rPr>
          <w:sz w:val="28"/>
          <w:szCs w:val="28"/>
        </w:rPr>
      </w:pPr>
      <w:r>
        <w:rPr>
          <w:color w:val="000000"/>
          <w:sz w:val="28"/>
          <w:szCs w:val="28"/>
        </w:rPr>
        <w:t xml:space="preserve">                                                                            </w:t>
      </w:r>
      <w:r>
        <w:rPr>
          <w:color w:val="000000"/>
          <w:sz w:val="28"/>
          <w:szCs w:val="28"/>
        </w:rPr>
        <w:t xml:space="preserve">от </w:t>
      </w:r>
      <w:r>
        <w:rPr>
          <w:color w:val="000000"/>
          <w:sz w:val="28"/>
          <w:szCs w:val="28"/>
        </w:rPr>
        <w:t xml:space="preserve">07.11.2023 </w:t>
      </w:r>
      <w:r>
        <w:rPr>
          <w:color w:val="000000"/>
          <w:sz w:val="28"/>
          <w:szCs w:val="28"/>
        </w:rPr>
        <w:t xml:space="preserve"> № </w:t>
      </w:r>
      <w:r>
        <w:rPr>
          <w:color w:val="000000"/>
          <w:sz w:val="28"/>
          <w:szCs w:val="28"/>
        </w:rPr>
        <w:t>1233</w:t>
      </w:r>
      <w:r>
        <w:rPr>
          <w:color w:val="000000"/>
          <w:sz w:val="28"/>
          <w:szCs w:val="28"/>
        </w:rPr>
        <w:t xml:space="preserve">             </w:t>
      </w:r>
    </w:p>
    <w:p>
      <w:pPr>
        <w:shd w:val="clear" w:color="auto" w:fill="FFFFFF"/>
        <w:tabs>
          <w:tab w:val="left" w:pos="5580"/>
          <w:tab w:val="left" w:pos="14040"/>
        </w:tabs>
        <w:spacing w:line="200" w:lineRule="atLeast"/>
        <w:ind w:left="0" w:right="0" w:firstLine="709"/>
        <w:jc w:val="both"/>
        <w:rPr>
          <w:sz w:val="28"/>
          <w:szCs w:val="28"/>
        </w:rPr>
      </w:pPr>
      <w:r>
        <w:rPr>
          <w:color w:val="000000"/>
          <w:sz w:val="28"/>
          <w:szCs w:val="28"/>
        </w:rPr>
        <w:t xml:space="preserve">                                                                                                                                       </w:t>
      </w:r>
    </w:p>
    <w:p>
      <w:pPr>
        <w:shd w:val="clear" w:color="auto" w:fill="FFFFFF"/>
        <w:tabs>
          <w:tab w:val="left" w:pos="5580"/>
          <w:tab w:val="left" w:pos="14040"/>
        </w:tabs>
        <w:spacing w:line="200" w:lineRule="atLeast"/>
        <w:ind w:left="0" w:right="0" w:firstLine="709"/>
        <w:jc w:val="both"/>
        <w:rPr>
          <w:sz w:val="28"/>
          <w:szCs w:val="28"/>
        </w:rPr>
      </w:pPr>
      <w:r>
        <w:rPr>
          <w:color w:val="000000"/>
          <w:sz w:val="28"/>
          <w:szCs w:val="28"/>
        </w:rPr>
        <w:t xml:space="preserve">        </w:t>
      </w:r>
    </w:p>
    <w:p>
      <w:pPr>
        <w:shd w:val="clear" w:color="auto" w:fill="FFFFFF"/>
        <w:tabs>
          <w:tab w:val="left" w:pos="14040"/>
        </w:tabs>
        <w:spacing w:line="200" w:lineRule="atLeast"/>
        <w:ind w:left="0" w:right="0" w:firstLine="709"/>
        <w:jc w:val="center"/>
        <w:rPr>
          <w:sz w:val="28"/>
          <w:szCs w:val="28"/>
        </w:rPr>
      </w:pPr>
      <w:r>
        <w:rPr>
          <w:b/>
          <w:sz w:val="28"/>
          <w:szCs w:val="28"/>
        </w:rPr>
        <w:t xml:space="preserve">Муниципальная программа </w:t>
      </w:r>
    </w:p>
    <w:p>
      <w:pPr>
        <w:shd w:val="clear" w:color="auto" w:fill="FFFFFF"/>
        <w:tabs>
          <w:tab w:val="left" w:pos="14040"/>
        </w:tabs>
        <w:spacing w:line="200" w:lineRule="atLeast"/>
        <w:ind w:left="0" w:right="0" w:firstLine="709"/>
        <w:jc w:val="center"/>
        <w:rPr>
          <w:sz w:val="28"/>
          <w:szCs w:val="28"/>
        </w:rPr>
      </w:pPr>
      <w:r>
        <w:rPr>
          <w:b/>
          <w:sz w:val="28"/>
          <w:szCs w:val="28"/>
        </w:rPr>
        <w:t>«Управление муниципальным имуществом на 2024-2026 годы»</w:t>
      </w:r>
    </w:p>
    <w:p>
      <w:pPr>
        <w:shd w:val="clear" w:color="auto" w:fill="FFFFFF"/>
        <w:tabs>
          <w:tab w:val="left" w:pos="5580"/>
          <w:tab w:val="left" w:pos="14040"/>
        </w:tabs>
        <w:spacing w:line="200" w:lineRule="atLeast"/>
        <w:ind w:left="0" w:right="0" w:firstLine="709"/>
        <w:jc w:val="center"/>
        <w:rPr>
          <w:b/>
          <w:sz w:val="28"/>
          <w:szCs w:val="28"/>
        </w:rPr>
      </w:pPr>
    </w:p>
    <w:p>
      <w:pPr>
        <w:shd w:val="clear" w:color="auto" w:fill="FFFFFF"/>
        <w:tabs>
          <w:tab w:val="left" w:pos="5580"/>
          <w:tab w:val="left" w:pos="14040"/>
        </w:tabs>
        <w:spacing w:line="200" w:lineRule="atLeast"/>
        <w:ind w:left="0" w:right="0" w:firstLine="709"/>
        <w:jc w:val="both"/>
        <w:rPr>
          <w:sz w:val="28"/>
          <w:szCs w:val="28"/>
        </w:rPr>
      </w:pPr>
      <w:r>
        <w:rPr>
          <w:color w:val="000000"/>
          <w:sz w:val="28"/>
          <w:szCs w:val="28"/>
        </w:rPr>
        <w:t xml:space="preserve">                                                   </w:t>
      </w:r>
      <w:r>
        <w:rPr>
          <w:b/>
          <w:color w:val="000000"/>
          <w:sz w:val="28"/>
          <w:szCs w:val="28"/>
        </w:rPr>
        <w:t>ПАСПОРТ</w:t>
      </w:r>
    </w:p>
    <w:p>
      <w:pPr>
        <w:shd w:val="clear" w:color="auto" w:fill="FFFFFF"/>
        <w:tabs>
          <w:tab w:val="left" w:pos="14040"/>
        </w:tabs>
        <w:spacing w:line="200" w:lineRule="atLeast"/>
        <w:ind w:left="0" w:right="0" w:firstLine="0"/>
        <w:jc w:val="center"/>
        <w:rPr>
          <w:sz w:val="28"/>
          <w:szCs w:val="28"/>
        </w:rPr>
      </w:pPr>
      <w:r>
        <w:rPr>
          <w:sz w:val="28"/>
          <w:szCs w:val="28"/>
        </w:rPr>
        <w:t xml:space="preserve">муниципальной программы Приморско-Ахтарского </w:t>
      </w:r>
    </w:p>
    <w:p>
      <w:pPr>
        <w:shd w:val="clear" w:color="auto" w:fill="FFFFFF"/>
        <w:tabs>
          <w:tab w:val="left" w:pos="14040"/>
        </w:tabs>
        <w:spacing w:line="200" w:lineRule="atLeast"/>
        <w:ind w:left="0" w:right="0" w:firstLine="0"/>
        <w:jc w:val="center"/>
        <w:rPr>
          <w:sz w:val="28"/>
          <w:szCs w:val="28"/>
        </w:rPr>
      </w:pPr>
      <w:r>
        <w:rPr>
          <w:sz w:val="28"/>
          <w:szCs w:val="28"/>
        </w:rPr>
        <w:t xml:space="preserve">городского поселения  Приморско-Ахтарского района </w:t>
      </w:r>
    </w:p>
    <w:p>
      <w:pPr>
        <w:shd w:val="clear" w:color="auto" w:fill="FFFFFF"/>
        <w:tabs>
          <w:tab w:val="left" w:pos="14040"/>
        </w:tabs>
        <w:spacing w:line="200" w:lineRule="atLeast"/>
        <w:ind w:left="0" w:right="0" w:firstLine="0"/>
        <w:jc w:val="center"/>
        <w:rPr>
          <w:sz w:val="28"/>
          <w:szCs w:val="28"/>
        </w:rPr>
      </w:pPr>
      <w:r>
        <w:rPr>
          <w:sz w:val="28"/>
          <w:szCs w:val="28"/>
        </w:rPr>
        <w:t>«Управление муниципальным имуществом на 2024-2026 годы»</w:t>
      </w:r>
    </w:p>
    <w:p>
      <w:pPr>
        <w:shd w:val="clear" w:color="auto" w:fill="FFFFFF"/>
        <w:tabs>
          <w:tab w:val="left" w:pos="14040"/>
        </w:tabs>
        <w:spacing w:line="240" w:lineRule="auto"/>
        <w:ind w:left="0" w:right="0" w:firstLine="0"/>
        <w:jc w:val="center"/>
        <w:rPr>
          <w:sz w:val="28"/>
          <w:szCs w:val="28"/>
        </w:rPr>
      </w:pPr>
    </w:p>
    <w:tbl>
      <w:tblPr>
        <w:tblStyle w:val="TableNormal"/>
        <w:tblInd w:w="109" w:type="dxa"/>
        <w:tblLayout w:type="fixed"/>
        <w:tblCellMar>
          <w:top w:w="55" w:type="dxa"/>
          <w:left w:w="55" w:type="dxa"/>
          <w:bottom w:w="55" w:type="dxa"/>
          <w:right w:w="55" w:type="dxa"/>
        </w:tblCellMar>
        <w:tblLook w:val="0000"/>
      </w:tblPr>
      <w:tblGrid>
        <w:gridCol w:w="4065"/>
        <w:gridCol w:w="5505"/>
      </w:tblGrid>
      <w:tr>
        <w:tblPrEx>
          <w:tblInd w:w="109" w:type="dxa"/>
          <w:tblLayout w:type="fixed"/>
          <w:tblCellMar>
            <w:top w:w="55" w:type="dxa"/>
            <w:left w:w="55" w:type="dxa"/>
            <w:bottom w:w="55" w:type="dxa"/>
            <w:right w:w="55" w:type="dxa"/>
          </w:tblCellMar>
          <w:tblLook w:val="0000"/>
        </w:tblPrEx>
        <w:trPr>
          <w:cantSplit w:val="0"/>
        </w:trPr>
        <w:tc>
          <w:tcPr>
            <w:tcW w:w="4065" w:type="dxa"/>
            <w:shd w:val="clear" w:color="auto" w:fill="auto"/>
          </w:tcPr>
          <w:p>
            <w:pPr>
              <w:shd w:val="clear" w:color="auto" w:fill="auto"/>
              <w:tabs>
                <w:tab w:val="left" w:pos="3960"/>
                <w:tab w:val="clear" w:pos="14040"/>
              </w:tabs>
              <w:spacing w:line="240" w:lineRule="auto"/>
              <w:ind w:left="0" w:right="0" w:firstLine="0"/>
              <w:jc w:val="both"/>
              <w:rPr>
                <w:sz w:val="28"/>
                <w:szCs w:val="28"/>
              </w:rPr>
            </w:pPr>
            <w:r>
              <w:rPr>
                <w:sz w:val="28"/>
                <w:szCs w:val="28"/>
              </w:rPr>
              <w:t xml:space="preserve">Координатор муниципальной программы </w:t>
            </w:r>
          </w:p>
        </w:tc>
        <w:tc>
          <w:tcPr>
            <w:tcW w:w="5505" w:type="dxa"/>
            <w:shd w:val="clear" w:color="auto" w:fill="auto"/>
          </w:tcPr>
          <w:p>
            <w:pPr>
              <w:shd w:val="clear" w:color="auto" w:fill="auto"/>
              <w:tabs>
                <w:tab w:val="left" w:pos="3960"/>
                <w:tab w:val="clear" w:pos="14040"/>
              </w:tabs>
              <w:spacing w:line="240" w:lineRule="auto"/>
              <w:ind w:left="0" w:right="0" w:firstLine="0"/>
              <w:jc w:val="both"/>
              <w:rPr>
                <w:sz w:val="28"/>
                <w:szCs w:val="28"/>
              </w:rPr>
            </w:pPr>
            <w:r>
              <w:rPr>
                <w:sz w:val="28"/>
                <w:szCs w:val="28"/>
              </w:rPr>
              <w:t>Отдел земельных и имущественных отношений администрации Приморско-Ахтарского городского поселения Приморско-Ахтарского района</w:t>
            </w:r>
          </w:p>
        </w:tc>
      </w:tr>
      <w:tr>
        <w:tblPrEx>
          <w:tblInd w:w="109" w:type="dxa"/>
          <w:tblLayout w:type="fixed"/>
          <w:tblCellMar>
            <w:top w:w="55" w:type="dxa"/>
            <w:left w:w="55" w:type="dxa"/>
            <w:bottom w:w="55" w:type="dxa"/>
            <w:right w:w="55" w:type="dxa"/>
          </w:tblCellMar>
          <w:tblLook w:val="0000"/>
        </w:tblPrEx>
        <w:trPr>
          <w:cantSplit w:val="0"/>
        </w:trPr>
        <w:tc>
          <w:tcPr>
            <w:tcW w:w="4065" w:type="dxa"/>
            <w:shd w:val="clear" w:color="auto" w:fill="auto"/>
          </w:tcPr>
          <w:p>
            <w:pPr>
              <w:shd w:val="clear" w:color="auto" w:fill="FFFFFF"/>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40"/>
                <w:tab w:val="left" w:pos="14656"/>
              </w:tabs>
              <w:spacing w:line="240" w:lineRule="auto"/>
              <w:ind w:left="0" w:right="0" w:firstLine="0"/>
              <w:jc w:val="both"/>
              <w:rPr>
                <w:sz w:val="28"/>
                <w:szCs w:val="28"/>
              </w:rPr>
            </w:pPr>
            <w:r>
              <w:rPr>
                <w:sz w:val="28"/>
                <w:szCs w:val="28"/>
              </w:rPr>
              <w:t>Координаторы подпрограмм</w:t>
            </w:r>
          </w:p>
        </w:tc>
        <w:tc>
          <w:tcPr>
            <w:tcW w:w="5505" w:type="dxa"/>
            <w:shd w:val="clear" w:color="auto" w:fill="auto"/>
          </w:tcPr>
          <w:p>
            <w:pPr>
              <w:suppressLineNumbers/>
              <w:shd w:val="clear" w:color="auto" w:fill="FFFFFF"/>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40"/>
                <w:tab w:val="left" w:pos="14656"/>
              </w:tabs>
              <w:spacing w:line="240" w:lineRule="auto"/>
              <w:ind w:left="0" w:right="0" w:firstLine="0"/>
              <w:jc w:val="both"/>
              <w:rPr>
                <w:sz w:val="28"/>
                <w:szCs w:val="28"/>
              </w:rPr>
            </w:pPr>
            <w:r>
              <w:rPr>
                <w:color w:val="000000"/>
                <w:sz w:val="28"/>
                <w:szCs w:val="28"/>
              </w:rPr>
              <w:t>Не предусмотрены</w:t>
            </w:r>
          </w:p>
          <w:p>
            <w:pPr>
              <w:suppressLineNumbers/>
              <w:shd w:val="clear" w:color="auto" w:fill="FFFFFF"/>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40"/>
                <w:tab w:val="left" w:pos="14656"/>
              </w:tabs>
              <w:spacing w:line="240" w:lineRule="auto"/>
              <w:ind w:left="0" w:right="0" w:firstLine="0"/>
              <w:jc w:val="both"/>
              <w:rPr>
                <w:color w:val="000000"/>
                <w:sz w:val="28"/>
                <w:szCs w:val="28"/>
              </w:rPr>
            </w:pPr>
          </w:p>
        </w:tc>
      </w:tr>
      <w:tr>
        <w:tblPrEx>
          <w:tblInd w:w="109" w:type="dxa"/>
          <w:tblLayout w:type="fixed"/>
          <w:tblCellMar>
            <w:top w:w="55" w:type="dxa"/>
            <w:left w:w="55" w:type="dxa"/>
            <w:bottom w:w="55" w:type="dxa"/>
            <w:right w:w="55" w:type="dxa"/>
          </w:tblCellMar>
          <w:tblLook w:val="0000"/>
        </w:tblPrEx>
        <w:trPr>
          <w:cantSplit w:val="0"/>
        </w:trPr>
        <w:tc>
          <w:tcPr>
            <w:tcW w:w="4065" w:type="dxa"/>
            <w:shd w:val="clear" w:color="auto" w:fill="auto"/>
          </w:tcPr>
          <w:p>
            <w:pPr>
              <w:shd w:val="clear" w:color="auto" w:fill="auto"/>
              <w:tabs>
                <w:tab w:val="left" w:pos="708"/>
                <w:tab w:val="left" w:pos="1416"/>
                <w:tab w:val="left" w:pos="2124"/>
                <w:tab w:val="left" w:pos="2832"/>
                <w:tab w:val="clear" w:pos="14040"/>
              </w:tabs>
              <w:spacing w:line="240" w:lineRule="auto"/>
              <w:ind w:left="0" w:right="0" w:firstLine="0"/>
              <w:jc w:val="both"/>
              <w:rPr>
                <w:sz w:val="28"/>
                <w:szCs w:val="28"/>
              </w:rPr>
            </w:pPr>
            <w:r>
              <w:rPr>
                <w:sz w:val="28"/>
                <w:szCs w:val="28"/>
              </w:rPr>
              <w:t xml:space="preserve">Участники муниципальной программы </w:t>
            </w:r>
          </w:p>
        </w:tc>
        <w:tc>
          <w:tcPr>
            <w:tcW w:w="5505" w:type="dxa"/>
            <w:shd w:val="clear" w:color="auto" w:fill="auto"/>
          </w:tcPr>
          <w:p>
            <w:pPr>
              <w:shd w:val="clear" w:color="auto" w:fill="auto"/>
              <w:tabs>
                <w:tab w:val="left" w:pos="708"/>
                <w:tab w:val="left" w:pos="1416"/>
                <w:tab w:val="left" w:pos="2124"/>
                <w:tab w:val="left" w:pos="2832"/>
                <w:tab w:val="clear" w:pos="14040"/>
              </w:tabs>
              <w:spacing w:line="240" w:lineRule="auto"/>
              <w:ind w:left="0" w:right="0" w:firstLine="0"/>
              <w:jc w:val="both"/>
              <w:rPr>
                <w:sz w:val="28"/>
                <w:szCs w:val="28"/>
              </w:rPr>
            </w:pPr>
            <w:r>
              <w:rPr>
                <w:sz w:val="28"/>
                <w:szCs w:val="28"/>
              </w:rPr>
              <w:t xml:space="preserve">Администрация Приморско-Ахтарского городского поселения Приморско-Ахтарского района </w:t>
            </w:r>
          </w:p>
        </w:tc>
      </w:tr>
      <w:tr>
        <w:tblPrEx>
          <w:tblInd w:w="109" w:type="dxa"/>
          <w:tblLayout w:type="fixed"/>
          <w:tblCellMar>
            <w:top w:w="55" w:type="dxa"/>
            <w:left w:w="55" w:type="dxa"/>
            <w:bottom w:w="55" w:type="dxa"/>
            <w:right w:w="55" w:type="dxa"/>
          </w:tblCellMar>
          <w:tblLook w:val="0000"/>
        </w:tblPrEx>
        <w:trPr>
          <w:cantSplit w:val="0"/>
        </w:trPr>
        <w:tc>
          <w:tcPr>
            <w:tcW w:w="4065" w:type="dxa"/>
            <w:shd w:val="clear" w:color="auto" w:fill="auto"/>
          </w:tcPr>
          <w:p>
            <w:pPr>
              <w:shd w:val="clear" w:color="auto" w:fill="auto"/>
              <w:tabs>
                <w:tab w:val="left" w:pos="708"/>
                <w:tab w:val="left" w:pos="1416"/>
                <w:tab w:val="left" w:pos="2124"/>
                <w:tab w:val="clear" w:pos="14040"/>
              </w:tabs>
              <w:spacing w:line="240" w:lineRule="auto"/>
              <w:ind w:left="0" w:right="0" w:firstLine="0"/>
              <w:jc w:val="both"/>
              <w:rPr>
                <w:sz w:val="28"/>
                <w:szCs w:val="28"/>
              </w:rPr>
            </w:pPr>
            <w:r>
              <w:rPr>
                <w:sz w:val="28"/>
                <w:szCs w:val="28"/>
              </w:rPr>
              <w:t>Подпрограммы муниципальной программы</w:t>
            </w:r>
          </w:p>
        </w:tc>
        <w:tc>
          <w:tcPr>
            <w:tcW w:w="5505" w:type="dxa"/>
            <w:shd w:val="clear" w:color="auto" w:fill="auto"/>
          </w:tcPr>
          <w:p>
            <w:pPr>
              <w:shd w:val="clear" w:color="auto" w:fill="auto"/>
              <w:tabs>
                <w:tab w:val="left" w:pos="708"/>
                <w:tab w:val="left" w:pos="1416"/>
                <w:tab w:val="left" w:pos="2124"/>
                <w:tab w:val="clear" w:pos="14040"/>
              </w:tabs>
              <w:spacing w:line="240" w:lineRule="auto"/>
              <w:ind w:left="0" w:right="0" w:firstLine="0"/>
              <w:jc w:val="both"/>
              <w:rPr>
                <w:sz w:val="28"/>
                <w:szCs w:val="28"/>
              </w:rPr>
            </w:pPr>
            <w:r>
              <w:rPr>
                <w:sz w:val="28"/>
                <w:szCs w:val="28"/>
              </w:rPr>
              <w:t>Не предусмотрены</w:t>
            </w:r>
          </w:p>
          <w:p>
            <w:pPr>
              <w:shd w:val="clear" w:color="auto" w:fill="auto"/>
              <w:tabs>
                <w:tab w:val="left" w:pos="3960"/>
                <w:tab w:val="left" w:pos="4140"/>
                <w:tab w:val="left" w:pos="14040"/>
              </w:tabs>
              <w:spacing w:line="240" w:lineRule="auto"/>
              <w:ind w:left="0" w:right="0" w:firstLine="0"/>
              <w:jc w:val="both"/>
              <w:rPr>
                <w:sz w:val="28"/>
                <w:szCs w:val="28"/>
              </w:rPr>
            </w:pPr>
          </w:p>
        </w:tc>
      </w:tr>
      <w:tr>
        <w:tblPrEx>
          <w:tblInd w:w="109" w:type="dxa"/>
          <w:tblLayout w:type="fixed"/>
          <w:tblCellMar>
            <w:top w:w="55" w:type="dxa"/>
            <w:left w:w="55" w:type="dxa"/>
            <w:bottom w:w="55" w:type="dxa"/>
            <w:right w:w="55" w:type="dxa"/>
          </w:tblCellMar>
          <w:tblLook w:val="0000"/>
        </w:tblPrEx>
        <w:trPr>
          <w:cantSplit w:val="0"/>
          <w:trHeight w:val="855"/>
        </w:trPr>
        <w:tc>
          <w:tcPr>
            <w:tcW w:w="4065" w:type="dxa"/>
            <w:shd w:val="clear" w:color="auto" w:fill="auto"/>
          </w:tcPr>
          <w:p>
            <w:pPr>
              <w:shd w:val="clear" w:color="auto" w:fill="auto"/>
              <w:tabs>
                <w:tab w:val="left" w:pos="708"/>
                <w:tab w:val="left" w:pos="1416"/>
                <w:tab w:val="left" w:pos="2124"/>
                <w:tab w:val="clear" w:pos="14040"/>
              </w:tabs>
              <w:spacing w:line="240" w:lineRule="auto"/>
              <w:ind w:left="0" w:right="0" w:firstLine="0"/>
              <w:jc w:val="both"/>
              <w:rPr>
                <w:sz w:val="28"/>
                <w:szCs w:val="28"/>
              </w:rPr>
            </w:pPr>
            <w:r>
              <w:rPr>
                <w:sz w:val="28"/>
                <w:szCs w:val="28"/>
              </w:rPr>
              <w:t xml:space="preserve">Ведомственные целевые программы </w:t>
            </w:r>
          </w:p>
        </w:tc>
        <w:tc>
          <w:tcPr>
            <w:tcW w:w="5505" w:type="dxa"/>
            <w:shd w:val="clear" w:color="auto" w:fill="auto"/>
          </w:tcPr>
          <w:p>
            <w:pPr>
              <w:shd w:val="clear" w:color="auto" w:fill="auto"/>
              <w:tabs>
                <w:tab w:val="left" w:pos="708"/>
                <w:tab w:val="left" w:pos="1416"/>
                <w:tab w:val="left" w:pos="2124"/>
                <w:tab w:val="clear" w:pos="14040"/>
              </w:tabs>
              <w:spacing w:line="240" w:lineRule="auto"/>
              <w:ind w:left="0" w:right="0" w:firstLine="0"/>
              <w:jc w:val="both"/>
              <w:rPr>
                <w:sz w:val="28"/>
                <w:szCs w:val="28"/>
              </w:rPr>
            </w:pPr>
            <w:r>
              <w:rPr>
                <w:sz w:val="28"/>
                <w:szCs w:val="28"/>
              </w:rPr>
              <w:t xml:space="preserve">Не предусмотрены </w:t>
            </w:r>
          </w:p>
        </w:tc>
      </w:tr>
      <w:tr>
        <w:tblPrEx>
          <w:tblInd w:w="109" w:type="dxa"/>
          <w:tblLayout w:type="fixed"/>
          <w:tblCellMar>
            <w:top w:w="0" w:type="dxa"/>
            <w:left w:w="108" w:type="dxa"/>
            <w:bottom w:w="0" w:type="dxa"/>
            <w:right w:w="108" w:type="dxa"/>
          </w:tblCellMar>
          <w:tblLook w:val="0000"/>
        </w:tblPrEx>
        <w:trPr>
          <w:cantSplit w:val="0"/>
          <w:trHeight w:val="547"/>
        </w:trPr>
        <w:tc>
          <w:tcPr>
            <w:tcW w:w="4065" w:type="dxa"/>
            <w:shd w:val="clear" w:color="auto" w:fill="auto"/>
          </w:tcPr>
          <w:p>
            <w:pPr>
              <w:shd w:val="clear" w:color="auto" w:fill="auto"/>
              <w:tabs>
                <w:tab w:val="left" w:pos="3960"/>
                <w:tab w:val="left" w:pos="14040"/>
              </w:tabs>
              <w:spacing w:line="240" w:lineRule="auto"/>
              <w:ind w:left="0" w:right="0" w:firstLine="0"/>
              <w:jc w:val="left"/>
              <w:rPr>
                <w:sz w:val="28"/>
                <w:szCs w:val="28"/>
              </w:rPr>
            </w:pPr>
            <w:r>
              <w:rPr>
                <w:sz w:val="28"/>
                <w:szCs w:val="28"/>
              </w:rPr>
              <w:t>Цели муниципальной</w:t>
            </w:r>
          </w:p>
          <w:p>
            <w:pPr>
              <w:shd w:val="clear" w:color="auto" w:fill="auto"/>
              <w:tabs>
                <w:tab w:val="left" w:pos="3960"/>
                <w:tab w:val="left" w:pos="14040"/>
              </w:tabs>
              <w:spacing w:line="240" w:lineRule="auto"/>
              <w:ind w:left="0" w:right="0" w:firstLine="0"/>
              <w:jc w:val="left"/>
              <w:rPr>
                <w:sz w:val="28"/>
                <w:szCs w:val="28"/>
              </w:rPr>
            </w:pPr>
            <w:r>
              <w:rPr>
                <w:sz w:val="28"/>
                <w:szCs w:val="28"/>
              </w:rPr>
              <w:t xml:space="preserve">программы </w:t>
            </w:r>
          </w:p>
        </w:tc>
        <w:tc>
          <w:tcPr>
            <w:tcW w:w="5505" w:type="dxa"/>
            <w:shd w:val="clear" w:color="auto" w:fill="auto"/>
          </w:tcPr>
          <w:p>
            <w:pPr>
              <w:keepNext/>
              <w:shd w:val="clear" w:color="auto" w:fill="auto"/>
              <w:tabs>
                <w:tab w:val="clear" w:pos="14040"/>
              </w:tabs>
              <w:autoSpaceDE w:val="0"/>
              <w:spacing w:line="240" w:lineRule="auto"/>
              <w:ind w:left="0" w:right="0" w:firstLine="0"/>
              <w:jc w:val="both"/>
              <w:rPr>
                <w:sz w:val="28"/>
                <w:szCs w:val="28"/>
              </w:rPr>
            </w:pPr>
            <w:r>
              <w:rPr>
                <w:color w:val="000000"/>
                <w:sz w:val="28"/>
                <w:szCs w:val="28"/>
                <w:lang w:eastAsia="ru-RU"/>
              </w:rPr>
              <w:t xml:space="preserve">Повышение эффективности управления и распоряжения муниципальным имуществом (земельными участками), находящимся в собственности </w:t>
            </w:r>
            <w:r>
              <w:rPr>
                <w:color w:val="000000"/>
                <w:sz w:val="28"/>
                <w:szCs w:val="28"/>
              </w:rPr>
              <w:t>Приморско-Ахтарского городского поселения Приморско-Ахтарского района</w:t>
            </w:r>
            <w:r>
              <w:rPr>
                <w:color w:val="000000"/>
                <w:sz w:val="28"/>
                <w:szCs w:val="28"/>
                <w:lang w:eastAsia="ru-RU"/>
              </w:rPr>
              <w:t xml:space="preserve"> и земельными участками государственная собственность на которые не разграничена</w:t>
            </w:r>
          </w:p>
        </w:tc>
      </w:tr>
    </w:tbl>
    <w:p>
      <w:pPr>
        <w:shd w:val="clear" w:color="auto" w:fill="auto"/>
        <w:tabs>
          <w:tab w:val="left" w:pos="3960"/>
          <w:tab w:val="clear" w:pos="14040"/>
        </w:tabs>
        <w:suppressAutoHyphens w:val="0"/>
        <w:autoSpaceDE w:val="0"/>
        <w:spacing w:line="240" w:lineRule="auto"/>
        <w:ind w:left="0" w:right="0" w:firstLine="0"/>
        <w:jc w:val="left"/>
        <w:rPr>
          <w:sz w:val="28"/>
          <w:szCs w:val="28"/>
        </w:rPr>
      </w:pPr>
    </w:p>
    <w:tbl>
      <w:tblPr>
        <w:tblStyle w:val="TableNormal"/>
        <w:tblInd w:w="79" w:type="dxa"/>
        <w:tblLayout w:type="fixed"/>
        <w:tblCellMar>
          <w:top w:w="55" w:type="dxa"/>
          <w:left w:w="55" w:type="dxa"/>
          <w:bottom w:w="55" w:type="dxa"/>
          <w:right w:w="55" w:type="dxa"/>
        </w:tblCellMar>
        <w:tblLook w:val="0000"/>
      </w:tblPr>
      <w:tblGrid>
        <w:gridCol w:w="4125"/>
        <w:gridCol w:w="5511"/>
      </w:tblGrid>
      <w:tr>
        <w:tblPrEx>
          <w:tblInd w:w="79" w:type="dxa"/>
          <w:tblLayout w:type="fixed"/>
          <w:tblCellMar>
            <w:top w:w="55" w:type="dxa"/>
            <w:left w:w="55" w:type="dxa"/>
            <w:bottom w:w="55" w:type="dxa"/>
            <w:right w:w="55" w:type="dxa"/>
          </w:tblCellMar>
          <w:tblLook w:val="0000"/>
        </w:tblPrEx>
        <w:trPr>
          <w:cantSplit w:val="0"/>
        </w:trPr>
        <w:tc>
          <w:tcPr>
            <w:tcW w:w="4125" w:type="dxa"/>
            <w:shd w:val="clear" w:color="auto" w:fill="auto"/>
          </w:tcPr>
          <w:p>
            <w:pPr>
              <w:shd w:val="clear" w:color="auto" w:fill="auto"/>
              <w:tabs>
                <w:tab w:val="left" w:pos="3960"/>
                <w:tab w:val="clear" w:pos="14040"/>
              </w:tabs>
              <w:suppressAutoHyphens w:val="0"/>
              <w:autoSpaceDE w:val="0"/>
              <w:spacing w:line="240" w:lineRule="auto"/>
              <w:ind w:left="0" w:right="0" w:firstLine="0"/>
              <w:jc w:val="both"/>
              <w:rPr>
                <w:rFonts w:ascii="Arial" w:hAnsi="Arial" w:cs="Arial"/>
              </w:rPr>
            </w:pPr>
            <w:r>
              <w:rPr>
                <w:sz w:val="28"/>
                <w:szCs w:val="28"/>
              </w:rPr>
              <w:t>Задачи муниципальной</w:t>
            </w:r>
          </w:p>
          <w:p>
            <w:pPr>
              <w:shd w:val="clear" w:color="auto" w:fill="auto"/>
              <w:tabs>
                <w:tab w:val="clear" w:pos="14040"/>
              </w:tabs>
              <w:suppressAutoHyphens w:val="0"/>
              <w:autoSpaceDE w:val="0"/>
              <w:spacing w:line="240" w:lineRule="auto"/>
              <w:ind w:left="0" w:right="0" w:firstLine="0"/>
              <w:jc w:val="both"/>
              <w:rPr>
                <w:rFonts w:ascii="Arial" w:hAnsi="Arial" w:cs="Arial"/>
              </w:rPr>
            </w:pPr>
            <w:r>
              <w:rPr>
                <w:color w:val="000000"/>
                <w:sz w:val="28"/>
                <w:szCs w:val="28"/>
              </w:rPr>
              <w:t xml:space="preserve">программы </w:t>
            </w:r>
          </w:p>
        </w:tc>
        <w:tc>
          <w:tcPr>
            <w:tcW w:w="5511" w:type="dxa"/>
            <w:shd w:val="clear" w:color="auto" w:fill="auto"/>
          </w:tcPr>
          <w:p>
            <w:pPr>
              <w:keepNext w:val="0"/>
              <w:shd w:val="clear" w:color="auto" w:fill="FFFFFF"/>
              <w:tabs>
                <w:tab w:val="left" w:pos="14040"/>
              </w:tabs>
              <w:spacing w:line="240" w:lineRule="auto"/>
              <w:ind w:left="0" w:right="0" w:firstLine="0"/>
              <w:jc w:val="both"/>
              <w:rPr>
                <w:sz w:val="28"/>
                <w:szCs w:val="28"/>
              </w:rPr>
            </w:pPr>
            <w:r>
              <w:rPr>
                <w:sz w:val="28"/>
                <w:szCs w:val="28"/>
              </w:rPr>
              <w:t xml:space="preserve">- совершенствование учета муниципального имущества, земельных участков, находящихся в собственности </w:t>
            </w:r>
            <w:r>
              <w:rPr>
                <w:color w:val="000000"/>
                <w:sz w:val="28"/>
                <w:szCs w:val="28"/>
              </w:rPr>
              <w:t>Приморско-Ахтарского городского поселения Приморско-Ахтарского района</w:t>
            </w:r>
            <w:r>
              <w:rPr>
                <w:sz w:val="28"/>
                <w:szCs w:val="28"/>
              </w:rPr>
              <w:t xml:space="preserve"> и земельных участков государственная собственность на которые не разграничена;</w:t>
            </w:r>
          </w:p>
          <w:p>
            <w:pPr>
              <w:shd w:val="clear" w:color="auto" w:fill="FFFFFF"/>
              <w:tabs>
                <w:tab w:val="left" w:pos="14040"/>
              </w:tabs>
              <w:spacing w:line="240" w:lineRule="auto"/>
              <w:ind w:left="0" w:right="0" w:firstLine="0"/>
              <w:jc w:val="both"/>
              <w:rPr>
                <w:sz w:val="28"/>
                <w:szCs w:val="28"/>
              </w:rPr>
            </w:pPr>
            <w:r>
              <w:rPr>
                <w:sz w:val="28"/>
                <w:szCs w:val="28"/>
              </w:rPr>
              <w:t xml:space="preserve">- создание условий для вовлечения в хозяйственный оборот объектов муниципального имущества (в том числе земельных участков) и земельных участков, государственная собственность на которые не разграничен  </w:t>
            </w:r>
          </w:p>
          <w:p>
            <w:pPr>
              <w:shd w:val="clear" w:color="auto" w:fill="FFFFFF"/>
              <w:tabs>
                <w:tab w:val="left" w:pos="14040"/>
              </w:tabs>
              <w:spacing w:line="240" w:lineRule="auto"/>
              <w:ind w:left="0" w:right="0" w:firstLine="0"/>
              <w:jc w:val="both"/>
              <w:rPr>
                <w:color w:val="000000"/>
                <w:sz w:val="28"/>
                <w:szCs w:val="28"/>
                <w:lang w:eastAsia="ru-RU"/>
              </w:rPr>
            </w:pPr>
          </w:p>
        </w:tc>
      </w:tr>
      <w:tr>
        <w:tblPrEx>
          <w:tblInd w:w="79" w:type="dxa"/>
          <w:tblLayout w:type="fixed"/>
          <w:tblCellMar>
            <w:top w:w="55" w:type="dxa"/>
            <w:left w:w="55" w:type="dxa"/>
            <w:bottom w:w="55" w:type="dxa"/>
            <w:right w:w="55" w:type="dxa"/>
          </w:tblCellMar>
          <w:tblLook w:val="0000"/>
        </w:tblPrEx>
        <w:trPr>
          <w:cantSplit w:val="0"/>
        </w:trPr>
        <w:tc>
          <w:tcPr>
            <w:tcW w:w="4125" w:type="dxa"/>
            <w:shd w:val="clear" w:color="auto" w:fill="auto"/>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40"/>
                <w:tab w:val="left" w:pos="14656"/>
              </w:tabs>
              <w:spacing w:line="240" w:lineRule="auto"/>
              <w:ind w:left="0" w:right="0" w:firstLine="0"/>
              <w:jc w:val="left"/>
              <w:rPr>
                <w:sz w:val="28"/>
                <w:szCs w:val="28"/>
              </w:rPr>
            </w:pPr>
            <w:r>
              <w:rPr>
                <w:sz w:val="28"/>
                <w:szCs w:val="28"/>
              </w:rPr>
              <w:t>Перечень целевых показателей муниципальной программы</w:t>
            </w:r>
          </w:p>
          <w:p>
            <w:pPr>
              <w:shd w:val="clear" w:color="auto" w:fill="auto"/>
              <w:tabs>
                <w:tab w:val="left" w:pos="3960"/>
                <w:tab w:val="left" w:pos="14040"/>
              </w:tabs>
              <w:spacing w:line="240" w:lineRule="auto"/>
              <w:ind w:left="0" w:right="0" w:firstLine="0"/>
              <w:jc w:val="both"/>
              <w:rPr>
                <w:sz w:val="28"/>
                <w:szCs w:val="28"/>
              </w:rPr>
            </w:pPr>
          </w:p>
        </w:tc>
        <w:tc>
          <w:tcPr>
            <w:tcW w:w="5511" w:type="dxa"/>
            <w:shd w:val="clear" w:color="auto" w:fill="auto"/>
          </w:tcPr>
          <w:p>
            <w:pPr>
              <w:keepNext w:val="0"/>
              <w:shd w:val="clear" w:color="auto" w:fill="auto"/>
              <w:tabs>
                <w:tab w:val="clear" w:pos="14040"/>
              </w:tabs>
              <w:autoSpaceDE w:val="0"/>
              <w:spacing w:line="240" w:lineRule="auto"/>
              <w:ind w:left="0" w:right="0" w:firstLine="0"/>
              <w:jc w:val="both"/>
              <w:rPr>
                <w:sz w:val="28"/>
                <w:szCs w:val="28"/>
              </w:rPr>
            </w:pPr>
            <w:r>
              <w:rPr>
                <w:sz w:val="28"/>
                <w:szCs w:val="28"/>
                <w:shd w:val="clear" w:color="auto" w:fill="FFFFFF"/>
                <w:lang w:eastAsia="ru-RU"/>
              </w:rPr>
              <w:t xml:space="preserve">- </w:t>
            </w:r>
            <w:r>
              <w:rPr>
                <w:color w:val="000000"/>
                <w:sz w:val="28"/>
                <w:szCs w:val="28"/>
                <w:shd w:val="clear" w:color="auto" w:fill="FFFFFF"/>
                <w:lang w:eastAsia="ru-RU"/>
              </w:rPr>
              <w:t>количество сформированных технических планов на  объекты недвижимости</w:t>
            </w:r>
            <w:r>
              <w:rPr>
                <w:sz w:val="28"/>
                <w:szCs w:val="28"/>
                <w:shd w:val="clear" w:color="auto" w:fill="FFFFFF"/>
                <w:lang w:eastAsia="ru-RU"/>
              </w:rPr>
              <w:t>;</w:t>
            </w:r>
          </w:p>
          <w:p>
            <w:pPr>
              <w:keepNext w:val="0"/>
              <w:shd w:val="clear" w:color="auto" w:fill="auto"/>
              <w:tabs>
                <w:tab w:val="clear" w:pos="14040"/>
              </w:tabs>
              <w:autoSpaceDE w:val="0"/>
              <w:spacing w:line="240" w:lineRule="auto"/>
              <w:ind w:left="0" w:right="0" w:firstLine="0"/>
              <w:jc w:val="both"/>
              <w:rPr>
                <w:sz w:val="28"/>
                <w:szCs w:val="28"/>
              </w:rPr>
            </w:pPr>
            <w:r>
              <w:rPr>
                <w:sz w:val="28"/>
                <w:szCs w:val="28"/>
                <w:shd w:val="clear" w:color="auto" w:fill="FFFFFF"/>
                <w:lang w:eastAsia="ru-RU"/>
              </w:rPr>
              <w:t xml:space="preserve">- </w:t>
            </w:r>
            <w:r>
              <w:rPr>
                <w:color w:val="000000"/>
                <w:sz w:val="28"/>
                <w:szCs w:val="28"/>
                <w:shd w:val="clear" w:color="auto" w:fill="FFFFFF"/>
                <w:lang w:eastAsia="ru-RU"/>
              </w:rPr>
              <w:t>количество сформированных межевых планов на земельные участки</w:t>
            </w:r>
            <w:r>
              <w:rPr>
                <w:sz w:val="28"/>
                <w:szCs w:val="28"/>
                <w:lang w:eastAsia="ru-RU"/>
              </w:rPr>
              <w:t>;</w:t>
            </w:r>
          </w:p>
          <w:p>
            <w:pPr>
              <w:keepNext w:val="0"/>
              <w:shd w:val="clear" w:color="auto" w:fill="auto"/>
              <w:tabs>
                <w:tab w:val="clear" w:pos="14040"/>
              </w:tabs>
              <w:autoSpaceDE w:val="0"/>
              <w:spacing w:line="240" w:lineRule="auto"/>
              <w:ind w:left="0" w:right="0" w:firstLine="0"/>
              <w:jc w:val="both"/>
              <w:rPr>
                <w:sz w:val="28"/>
                <w:szCs w:val="28"/>
              </w:rPr>
            </w:pPr>
            <w:r>
              <w:rPr>
                <w:sz w:val="28"/>
                <w:szCs w:val="28"/>
              </w:rPr>
              <w:t xml:space="preserve">- количество проведенных </w:t>
            </w:r>
            <w:r>
              <w:rPr>
                <w:color w:val="000000"/>
                <w:sz w:val="28"/>
                <w:szCs w:val="28"/>
              </w:rPr>
              <w:t xml:space="preserve">оценок рыночной стоимости муниципального имущества и </w:t>
            </w:r>
            <w:r>
              <w:rPr>
                <w:sz w:val="28"/>
                <w:szCs w:val="28"/>
              </w:rPr>
              <w:t>земельных участков, государственная собственность на которые не разграничена,</w:t>
            </w:r>
            <w:r>
              <w:rPr>
                <w:color w:val="000000"/>
                <w:sz w:val="28"/>
                <w:szCs w:val="28"/>
              </w:rPr>
              <w:t xml:space="preserve"> оценок рыночной стоимости арендной платы муниципального имущества и </w:t>
            </w:r>
            <w:r>
              <w:rPr>
                <w:sz w:val="28"/>
                <w:szCs w:val="28"/>
              </w:rPr>
              <w:t>земельных участков, государственная собственность на которые не разграничена;</w:t>
            </w:r>
          </w:p>
          <w:p>
            <w:pPr>
              <w:keepNext w:val="0"/>
              <w:shd w:val="clear" w:color="auto" w:fill="auto"/>
              <w:tabs>
                <w:tab w:val="clear" w:pos="14040"/>
              </w:tabs>
              <w:autoSpaceDE w:val="0"/>
              <w:spacing w:line="240" w:lineRule="auto"/>
              <w:ind w:left="0" w:right="0" w:firstLine="0"/>
              <w:jc w:val="both"/>
              <w:rPr>
                <w:rFonts w:ascii="Arial" w:hAnsi="Arial" w:cs="Arial"/>
              </w:rPr>
            </w:pPr>
            <w:r>
              <w:rPr>
                <w:color w:val="000000"/>
                <w:sz w:val="28"/>
                <w:szCs w:val="28"/>
                <w:lang w:eastAsia="ru-RU"/>
              </w:rPr>
              <w:t>- количество объектов недвижимости находящиеся в муниципальной собственности  в отношении которых осуществляются расходы на оплату по содержанию и обслуживанию имущества казны Приморско-Ахтарского городского поселения Приморско-Ахтарского района;</w:t>
            </w:r>
          </w:p>
          <w:p>
            <w:pPr>
              <w:keepNext w:val="0"/>
              <w:shd w:val="clear" w:color="auto" w:fill="auto"/>
              <w:tabs>
                <w:tab w:val="clear" w:pos="14040"/>
              </w:tabs>
              <w:autoSpaceDE w:val="0"/>
              <w:spacing w:line="240" w:lineRule="auto"/>
              <w:ind w:left="0" w:right="0" w:firstLine="0"/>
              <w:jc w:val="both"/>
              <w:rPr>
                <w:sz w:val="28"/>
                <w:szCs w:val="28"/>
              </w:rPr>
            </w:pPr>
            <w:r>
              <w:rPr>
                <w:color w:val="000000"/>
                <w:sz w:val="28"/>
                <w:szCs w:val="28"/>
              </w:rPr>
              <w:t>-</w:t>
            </w:r>
            <w:r>
              <w:rPr>
                <w:color w:val="000000"/>
                <w:sz w:val="28"/>
                <w:szCs w:val="28"/>
              </w:rPr>
              <w:t xml:space="preserve"> количество </w:t>
            </w:r>
            <w:r>
              <w:rPr>
                <w:color w:val="000000"/>
                <w:sz w:val="28"/>
                <w:szCs w:val="28"/>
                <w:lang w:eastAsia="ru-RU"/>
              </w:rPr>
              <w:t>приобретенного абонемента на техническое обслуживание</w:t>
            </w:r>
            <w:r>
              <w:rPr>
                <w:color w:val="000000"/>
                <w:sz w:val="28"/>
                <w:szCs w:val="28"/>
              </w:rPr>
              <w:t xml:space="preserve"> </w:t>
            </w:r>
            <w:r>
              <w:rPr>
                <w:color w:val="000000"/>
                <w:sz w:val="28"/>
                <w:szCs w:val="28"/>
                <w:lang w:eastAsia="ru-RU"/>
              </w:rPr>
              <w:t>«ЕСУОНД».</w:t>
            </w:r>
          </w:p>
        </w:tc>
      </w:tr>
      <w:tr>
        <w:tblPrEx>
          <w:tblInd w:w="79" w:type="dxa"/>
          <w:tblLayout w:type="fixed"/>
          <w:tblCellMar>
            <w:top w:w="55" w:type="dxa"/>
            <w:left w:w="55" w:type="dxa"/>
            <w:bottom w:w="55" w:type="dxa"/>
            <w:right w:w="55" w:type="dxa"/>
          </w:tblCellMar>
          <w:tblLook w:val="0000"/>
        </w:tblPrEx>
        <w:trPr>
          <w:cantSplit w:val="0"/>
        </w:trPr>
        <w:tc>
          <w:tcPr>
            <w:tcW w:w="4125" w:type="dxa"/>
            <w:shd w:val="clear" w:color="auto" w:fill="auto"/>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40"/>
                <w:tab w:val="left" w:pos="14656"/>
              </w:tabs>
              <w:spacing w:line="240" w:lineRule="auto"/>
              <w:ind w:left="0" w:right="0" w:firstLine="0"/>
              <w:jc w:val="both"/>
              <w:rPr>
                <w:sz w:val="28"/>
                <w:szCs w:val="28"/>
              </w:rPr>
            </w:pPr>
            <w:r>
              <w:rPr>
                <w:sz w:val="28"/>
                <w:szCs w:val="28"/>
              </w:rPr>
              <w:t xml:space="preserve">Этапы и сроки реализации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40"/>
                <w:tab w:val="left" w:pos="14656"/>
              </w:tabs>
              <w:spacing w:line="240" w:lineRule="auto"/>
              <w:ind w:left="0" w:right="0" w:firstLine="0"/>
              <w:jc w:val="both"/>
              <w:rPr>
                <w:sz w:val="28"/>
                <w:szCs w:val="28"/>
              </w:rPr>
            </w:pPr>
            <w:r>
              <w:rPr>
                <w:sz w:val="28"/>
                <w:szCs w:val="28"/>
              </w:rPr>
              <w:t>муниципальной программы</w:t>
            </w:r>
          </w:p>
        </w:tc>
        <w:tc>
          <w:tcPr>
            <w:tcW w:w="5511" w:type="dxa"/>
            <w:shd w:val="clear" w:color="auto" w:fill="auto"/>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40"/>
                <w:tab w:val="left" w:pos="14656"/>
              </w:tabs>
              <w:spacing w:line="240" w:lineRule="auto"/>
              <w:ind w:left="0" w:right="0" w:firstLine="0"/>
              <w:jc w:val="both"/>
              <w:rPr>
                <w:sz w:val="28"/>
                <w:szCs w:val="28"/>
              </w:rPr>
            </w:pPr>
            <w:r>
              <w:rPr>
                <w:sz w:val="28"/>
                <w:szCs w:val="28"/>
              </w:rPr>
              <w:t>Реализуется с 2024 по 2026 годы. Этапы не  предусмотрены</w:t>
            </w:r>
          </w:p>
        </w:tc>
      </w:tr>
      <w:tr>
        <w:tblPrEx>
          <w:tblInd w:w="79" w:type="dxa"/>
          <w:tblLayout w:type="fixed"/>
          <w:tblCellMar>
            <w:top w:w="55" w:type="dxa"/>
            <w:left w:w="55" w:type="dxa"/>
            <w:bottom w:w="55" w:type="dxa"/>
            <w:right w:w="55" w:type="dxa"/>
          </w:tblCellMar>
          <w:tblLook w:val="0000"/>
        </w:tblPrEx>
        <w:trPr>
          <w:cantSplit w:val="0"/>
        </w:trPr>
        <w:tc>
          <w:tcPr>
            <w:tcW w:w="4125" w:type="dxa"/>
            <w:shd w:val="clear" w:color="auto" w:fill="auto"/>
          </w:tcPr>
          <w:p>
            <w:pPr>
              <w:shd w:val="clear" w:color="auto" w:fill="FFFFFF"/>
              <w:tabs>
                <w:tab w:val="clear" w:pos="14040"/>
              </w:tabs>
              <w:spacing w:line="240" w:lineRule="auto"/>
              <w:ind w:left="0" w:right="0" w:firstLine="0"/>
              <w:jc w:val="both"/>
              <w:rPr>
                <w:sz w:val="28"/>
                <w:szCs w:val="28"/>
              </w:rPr>
            </w:pPr>
            <w:r>
              <w:rPr>
                <w:sz w:val="28"/>
                <w:szCs w:val="28"/>
              </w:rPr>
              <w:t xml:space="preserve">Объемы бюджетных ассигнований </w:t>
            </w:r>
          </w:p>
          <w:p>
            <w:pPr>
              <w:shd w:val="clear" w:color="auto" w:fill="FFFFFF"/>
              <w:tabs>
                <w:tab w:val="left" w:pos="916"/>
                <w:tab w:val="left" w:pos="1832"/>
                <w:tab w:val="left" w:pos="2748"/>
                <w:tab w:val="clear" w:pos="14040"/>
              </w:tabs>
              <w:spacing w:line="240" w:lineRule="auto"/>
              <w:ind w:left="0" w:right="0" w:firstLine="0"/>
              <w:jc w:val="both"/>
              <w:rPr>
                <w:sz w:val="28"/>
                <w:szCs w:val="28"/>
              </w:rPr>
            </w:pPr>
            <w:r>
              <w:rPr>
                <w:sz w:val="28"/>
                <w:szCs w:val="28"/>
              </w:rPr>
              <w:t>муниципальной программы</w:t>
              <w:tab/>
            </w:r>
          </w:p>
        </w:tc>
        <w:tc>
          <w:tcPr>
            <w:tcW w:w="5511" w:type="dxa"/>
            <w:shd w:val="clear" w:color="auto" w:fill="auto"/>
          </w:tcPr>
          <w:p>
            <w:pPr>
              <w:shd w:val="clear" w:color="auto" w:fill="FFFFFF"/>
              <w:tabs>
                <w:tab w:val="clear" w:pos="14040"/>
              </w:tabs>
              <w:spacing w:line="240" w:lineRule="auto"/>
              <w:ind w:left="0" w:right="0" w:firstLine="0"/>
              <w:jc w:val="both"/>
              <w:rPr>
                <w:sz w:val="28"/>
                <w:szCs w:val="28"/>
              </w:rPr>
            </w:pPr>
            <w:r>
              <w:rPr>
                <w:color w:val="000000"/>
                <w:sz w:val="28"/>
                <w:szCs w:val="28"/>
              </w:rPr>
              <w:t>О</w:t>
            </w:r>
            <w:r>
              <w:rPr>
                <w:color w:val="000000"/>
                <w:sz w:val="28"/>
                <w:szCs w:val="28"/>
                <w:lang w:eastAsia="ru-RU"/>
              </w:rPr>
              <w:t xml:space="preserve">бъем финансирования за счет средств местного бюджета составляет 4287,1 тыс. руб., в том числе по годам: </w:t>
            </w:r>
          </w:p>
          <w:p>
            <w:pPr>
              <w:shd w:val="clear" w:color="auto" w:fill="FFFFFF"/>
              <w:tabs>
                <w:tab w:val="clear" w:pos="14040"/>
              </w:tabs>
              <w:spacing w:line="240" w:lineRule="auto"/>
              <w:ind w:left="0" w:right="0" w:firstLine="0"/>
              <w:jc w:val="both"/>
              <w:rPr>
                <w:sz w:val="28"/>
                <w:szCs w:val="28"/>
              </w:rPr>
            </w:pPr>
            <w:r>
              <w:rPr>
                <w:color w:val="000000"/>
                <w:sz w:val="28"/>
                <w:szCs w:val="28"/>
                <w:shd w:val="clear" w:color="auto" w:fill="FFFFFF"/>
                <w:lang w:eastAsia="ru-RU"/>
              </w:rPr>
              <w:t xml:space="preserve">2024 год  - 1944,7 тыс. руб.;                                                     </w:t>
            </w:r>
          </w:p>
          <w:p>
            <w:pPr>
              <w:shd w:val="clear" w:color="auto" w:fill="FFFFFF"/>
              <w:tabs>
                <w:tab w:val="left" w:pos="916"/>
                <w:tab w:val="left" w:pos="1832"/>
                <w:tab w:val="left" w:pos="2748"/>
                <w:tab w:val="clear" w:pos="14040"/>
              </w:tabs>
              <w:spacing w:line="240" w:lineRule="auto"/>
              <w:ind w:left="0" w:right="0" w:firstLine="0"/>
              <w:jc w:val="left"/>
              <w:rPr>
                <w:sz w:val="28"/>
                <w:szCs w:val="28"/>
              </w:rPr>
            </w:pPr>
            <w:r>
              <w:rPr>
                <w:color w:val="000000"/>
                <w:sz w:val="28"/>
                <w:szCs w:val="28"/>
                <w:shd w:val="clear" w:color="auto" w:fill="FFFFFF"/>
              </w:rPr>
              <w:t xml:space="preserve">2025 год  - 1167,4 тыс. руб.; </w:t>
            </w:r>
          </w:p>
          <w:p>
            <w:pPr>
              <w:shd w:val="clear" w:color="auto" w:fill="FFFFFF"/>
              <w:tabs>
                <w:tab w:val="clear" w:pos="14040"/>
              </w:tabs>
              <w:spacing w:line="240" w:lineRule="auto"/>
              <w:ind w:left="0" w:right="0" w:firstLine="0"/>
              <w:jc w:val="both"/>
              <w:rPr>
                <w:sz w:val="28"/>
                <w:szCs w:val="28"/>
              </w:rPr>
            </w:pPr>
            <w:r>
              <w:rPr>
                <w:color w:val="000000"/>
                <w:sz w:val="28"/>
                <w:szCs w:val="28"/>
                <w:shd w:val="clear" w:color="auto" w:fill="FFFFFF"/>
                <w:lang w:eastAsia="ru-RU"/>
              </w:rPr>
              <w:t>2026 год  - 1175,0 тыс. руб.</w:t>
            </w:r>
          </w:p>
        </w:tc>
      </w:tr>
    </w:tbl>
    <w:p>
      <w:pPr>
        <w:shd w:val="clear" w:color="auto" w:fill="FFFFFF"/>
        <w:tabs>
          <w:tab w:val="left" w:pos="840"/>
          <w:tab w:val="clear" w:pos="14040"/>
        </w:tabs>
        <w:spacing w:line="200" w:lineRule="atLeast"/>
        <w:ind w:left="0" w:right="0" w:firstLine="0"/>
        <w:jc w:val="both"/>
        <w:rPr>
          <w:color w:val="000000"/>
          <w:sz w:val="28"/>
          <w:szCs w:val="28"/>
        </w:rPr>
      </w:pPr>
    </w:p>
    <w:p>
      <w:pPr>
        <w:shd w:val="clear" w:color="auto" w:fill="FFFFFF"/>
        <w:tabs>
          <w:tab w:val="left" w:pos="14040"/>
        </w:tabs>
        <w:spacing w:line="240" w:lineRule="auto"/>
        <w:ind w:left="0" w:right="0" w:firstLine="0"/>
        <w:jc w:val="center"/>
        <w:rPr>
          <w:sz w:val="28"/>
          <w:szCs w:val="28"/>
        </w:rPr>
      </w:pPr>
      <w:r>
        <w:rPr>
          <w:b/>
          <w:sz w:val="28"/>
          <w:szCs w:val="28"/>
          <w:highlight w:val="white"/>
        </w:rPr>
        <w:t>1. Характеристика текущего состояния и прогноз развития</w:t>
      </w:r>
    </w:p>
    <w:p>
      <w:pPr>
        <w:shd w:val="clear" w:color="auto" w:fill="FFFFFF"/>
        <w:tabs>
          <w:tab w:val="left" w:pos="14040"/>
        </w:tabs>
        <w:spacing w:line="240" w:lineRule="auto"/>
        <w:ind w:left="0" w:right="0" w:firstLine="0"/>
        <w:jc w:val="center"/>
        <w:rPr>
          <w:sz w:val="28"/>
          <w:szCs w:val="28"/>
        </w:rPr>
      </w:pPr>
      <w:r>
        <w:rPr>
          <w:b/>
          <w:sz w:val="28"/>
          <w:szCs w:val="28"/>
          <w:shd w:val="clear" w:color="auto" w:fill="FFFFFF"/>
        </w:rPr>
        <w:t xml:space="preserve">соответствующей сферы реализации </w:t>
      </w:r>
      <w:r>
        <w:rPr>
          <w:b/>
          <w:sz w:val="28"/>
          <w:szCs w:val="28"/>
        </w:rPr>
        <w:t>муниципальной</w:t>
      </w:r>
      <w:r>
        <w:rPr>
          <w:b/>
          <w:sz w:val="28"/>
          <w:szCs w:val="28"/>
          <w:shd w:val="clear" w:color="auto" w:fill="FFFFFF"/>
        </w:rPr>
        <w:t xml:space="preserve"> программы</w:t>
      </w:r>
    </w:p>
    <w:p>
      <w:pPr>
        <w:shd w:val="clear" w:color="auto" w:fill="FFFFFF"/>
        <w:tabs>
          <w:tab w:val="left" w:pos="14040"/>
        </w:tabs>
        <w:spacing w:line="240" w:lineRule="auto"/>
        <w:ind w:left="0" w:right="0" w:firstLine="0"/>
        <w:jc w:val="both"/>
        <w:rPr>
          <w:sz w:val="28"/>
          <w:szCs w:val="28"/>
        </w:rPr>
      </w:pPr>
    </w:p>
    <w:p>
      <w:pPr>
        <w:shd w:val="clear" w:color="auto" w:fill="FFFFFF"/>
        <w:tabs>
          <w:tab w:val="left" w:pos="863"/>
          <w:tab w:val="left" w:pos="14040"/>
        </w:tabs>
        <w:spacing w:line="240" w:lineRule="auto"/>
        <w:ind w:left="0" w:right="0" w:firstLine="850"/>
        <w:jc w:val="both"/>
        <w:rPr>
          <w:sz w:val="28"/>
          <w:szCs w:val="28"/>
        </w:rPr>
      </w:pPr>
      <w:r>
        <w:rPr>
          <w:sz w:val="28"/>
          <w:szCs w:val="28"/>
        </w:rPr>
        <w:t xml:space="preserve">В целях реализации полномочий предусмотренных Федеральным законом от 06.10.2003 г. № 131-ФЗ «Об общих принципах организации местного самоуправления в Российской Федерации» к вопросам местного значения поселения относятся владение, пользование и распоряжение имуществом, находящимся в муниципальной собственности поселения. Согласно п. 1 ст. 131 Гражданского кодекса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на основании Федерального закона от 13.07.2015 г. № 218-ФЗ «О государственной регистрации недвижимости» в едином государственном реестре органами, осуществляющими государственную регистрацию прав на недвижимость и сделок с ней. </w:t>
      </w:r>
    </w:p>
    <w:p>
      <w:pPr>
        <w:shd w:val="clear" w:color="auto" w:fill="FFFFFF"/>
        <w:tabs>
          <w:tab w:val="left" w:pos="863"/>
          <w:tab w:val="left" w:pos="14040"/>
        </w:tabs>
        <w:spacing w:line="240" w:lineRule="auto"/>
        <w:ind w:left="0" w:right="0" w:firstLine="850"/>
        <w:jc w:val="both"/>
        <w:rPr>
          <w:sz w:val="28"/>
          <w:szCs w:val="28"/>
        </w:rPr>
      </w:pPr>
      <w:r>
        <w:rPr>
          <w:sz w:val="28"/>
          <w:szCs w:val="28"/>
        </w:rPr>
        <w:t>В соответствии с требованиями Федерального закона от 13.07.2015г.           № 218-ФЗ «О государственной регистрации недвижимости» администрации Приморско-Ахтарского городского поселения Приморско-Ахтарского района необходимо провести государственную регистрацию прав объектов недвижимости, включая  автомобильные дороги общего пользования, переданные Законом Краснодарского края от 13.11.2006г. № 1113-КЗ «О разграничении имущества, находящегося в собственности муниципального образования Приморско-Ахтарский район, между вновь образованными городским, сельскими поселениями и муниципальным образованием Приморско-Ахтарский район, в состав которого они входят».</w:t>
      </w:r>
    </w:p>
    <w:p>
      <w:pPr>
        <w:shd w:val="clear" w:color="auto" w:fill="FFFFFF"/>
        <w:tabs>
          <w:tab w:val="left" w:pos="863"/>
          <w:tab w:val="left" w:pos="14040"/>
        </w:tabs>
        <w:spacing w:line="240" w:lineRule="auto"/>
        <w:ind w:left="0" w:right="0" w:firstLine="850"/>
        <w:jc w:val="both"/>
        <w:rPr>
          <w:sz w:val="28"/>
          <w:szCs w:val="28"/>
        </w:rPr>
      </w:pPr>
      <w:r>
        <w:rPr>
          <w:sz w:val="28"/>
          <w:szCs w:val="28"/>
        </w:rPr>
        <w:t xml:space="preserve">В соответствии с пунктом 2 статьи 3.3 Федерального закона от 25 октября 2001 года № 137-ФЗ «О введении в действие Земельного кодекса Российской Федерации» с 1 марта 2015 года распоряжение земельными участками, государственная собственность на которые не разграничена, осуществляется </w:t>
      </w:r>
      <w:r>
        <w:rPr>
          <w:sz w:val="28"/>
          <w:szCs w:val="28"/>
          <w:lang w:eastAsia="ru-RU"/>
        </w:rPr>
        <w:t>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w:t>
      </w:r>
      <w:r>
        <w:rPr>
          <w:sz w:val="28"/>
          <w:szCs w:val="28"/>
        </w:rPr>
        <w:t>.</w:t>
      </w:r>
    </w:p>
    <w:p>
      <w:pPr>
        <w:shd w:val="clear" w:color="auto" w:fill="FFFFFF"/>
        <w:tabs>
          <w:tab w:val="left" w:pos="850"/>
          <w:tab w:val="left" w:pos="14040"/>
        </w:tabs>
        <w:spacing w:line="240" w:lineRule="auto"/>
        <w:ind w:left="0" w:right="0" w:firstLine="850"/>
        <w:jc w:val="both"/>
        <w:rPr>
          <w:sz w:val="28"/>
          <w:szCs w:val="28"/>
        </w:rPr>
      </w:pPr>
      <w:r>
        <w:rPr>
          <w:sz w:val="28"/>
          <w:szCs w:val="28"/>
        </w:rPr>
        <w:t xml:space="preserve">В настоящее время сложилась ситуация, когда часть объектов муниципальной собственности Приморско-Ахтарского городского поселения Приморско-Ахтарского района не имеют технической документации, отсутствует кадастровый учет объектов, сооружений и земельных участков, что затрудняет  осуществление государственной регистрации прав объектов недвижимости, а также выполнения требований установленных Федеральным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соответствии с которыми к полномочиям органов местного самоуправления в области использования автомобильных дорог и осуществления дорожной деятельности относится осуществление муниципального контроля за обеспечением сохранности автомобильных дорог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 </w:t>
      </w:r>
    </w:p>
    <w:p>
      <w:pPr>
        <w:shd w:val="clear" w:color="auto" w:fill="FFFFFF"/>
        <w:tabs>
          <w:tab w:val="left" w:pos="850"/>
          <w:tab w:val="left" w:pos="14040"/>
        </w:tabs>
        <w:spacing w:line="240" w:lineRule="auto"/>
        <w:ind w:left="0" w:right="0" w:firstLine="850"/>
        <w:jc w:val="both"/>
        <w:rPr>
          <w:sz w:val="28"/>
          <w:szCs w:val="28"/>
        </w:rPr>
      </w:pPr>
      <w:r>
        <w:rPr>
          <w:sz w:val="28"/>
          <w:szCs w:val="28"/>
        </w:rPr>
        <w:t xml:space="preserve">В целях реализации администрацией Приморско-Ахтарского городского поселения Приморско-Ахтарского района, в рамках Федерального закона                    от 25 октября 2001 года № 137-ФЗ «О введении в действие Земельного кодекса Российской Федерации», полномочий по распоряжению земельными участками, право собственности на которые не разграничено, необходимо заложить денежные средства на </w:t>
      </w:r>
      <w:r>
        <w:rPr>
          <w:color w:val="000000"/>
          <w:sz w:val="28"/>
          <w:szCs w:val="28"/>
        </w:rPr>
        <w:t>формирование межевых планов на земельные участки для постановки земельных участков на государственный кадастровый учет, а также для проведения работ по корректуре соответствующих земельных участков (внесение сведений в ЕГРН), на оценку рыночной стоимости земельных участков, государственная собственность на которые не разграничена и оценка рыночной стоимости арендной платы земельных участков, государственная собственность на которые не разграничена.</w:t>
      </w:r>
    </w:p>
    <w:p>
      <w:pPr>
        <w:shd w:val="clear" w:color="auto" w:fill="FFFFFF"/>
        <w:tabs>
          <w:tab w:val="left" w:pos="720"/>
          <w:tab w:val="left" w:pos="14040"/>
        </w:tabs>
        <w:spacing w:line="240" w:lineRule="auto"/>
        <w:ind w:left="0" w:right="0" w:firstLine="850"/>
        <w:jc w:val="both"/>
        <w:rPr>
          <w:sz w:val="28"/>
          <w:szCs w:val="28"/>
        </w:rPr>
      </w:pPr>
      <w:r>
        <w:rPr>
          <w:color w:val="000000"/>
          <w:sz w:val="28"/>
          <w:szCs w:val="28"/>
        </w:rPr>
        <w:t>В соответствии со статьей 169 Жилищного кодекса Российской Федерации и Законом Краснодарского края от 1 июня 2013 года № 2735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в соответствии с соглашением от 1 января 2015 года № 45 «О порядке уплаты взносов на капитальный ремонт общего имущества в многоквартирных домах собственниками помещений» необходимо предусмотреть денежные средства, подлежащие к уплате обязательных взносов на капитальный ремонт общего и</w:t>
      </w:r>
      <w:r>
        <w:rPr>
          <w:color w:val="000000"/>
          <w:sz w:val="28"/>
          <w:szCs w:val="28"/>
        </w:rPr>
        <w:t>мущества в МКД за квартиры и на капитальный ремонт самих квартир, находящиеся в собственности Приморско-Ахтарского городского поселения Пр</w:t>
      </w:r>
      <w:r>
        <w:rPr>
          <w:color w:val="000000"/>
          <w:sz w:val="28"/>
          <w:szCs w:val="28"/>
        </w:rPr>
        <w:t>иморско-Ахтарского района и находящихся на территории городского поселения.</w:t>
      </w:r>
      <w:r>
        <w:rPr>
          <w:sz w:val="28"/>
          <w:szCs w:val="28"/>
        </w:rPr>
        <w:tab/>
      </w:r>
    </w:p>
    <w:p>
      <w:pPr>
        <w:shd w:val="clear" w:color="auto" w:fill="FFFFFF"/>
        <w:tabs>
          <w:tab w:val="left" w:pos="720"/>
          <w:tab w:val="left" w:pos="14040"/>
        </w:tabs>
        <w:spacing w:line="240" w:lineRule="auto"/>
        <w:ind w:left="0" w:right="0" w:firstLine="850"/>
        <w:jc w:val="both"/>
        <w:rPr>
          <w:sz w:val="28"/>
          <w:szCs w:val="28"/>
        </w:rPr>
      </w:pPr>
      <w:r>
        <w:rPr>
          <w:color w:val="000000"/>
          <w:sz w:val="28"/>
          <w:szCs w:val="28"/>
        </w:rPr>
        <w:t xml:space="preserve">В целях </w:t>
      </w:r>
      <w:r>
        <w:rPr>
          <w:color w:val="000000"/>
          <w:sz w:val="28"/>
          <w:szCs w:val="28"/>
          <w:lang w:eastAsia="ru-RU"/>
        </w:rPr>
        <w:t>эффективного управления и распоряжения земельными участками и финансовыми потоками, составляющими доходы бюджетов бюджетной системы РФ от использования земельных участков и имущества, на уровне субъекта РФ — Краснодарский край и органов местного самоуправления, а также оперативного обмена информацией между департаментом имущественных отношений Краснодарского края и органами местного самоуправления в обозначенной сфере, ведения на всех уровнях оперативного мониторинга и контроля совместных для департамента и органов местного самоуправления задач в рамках государственной программы «Информационное общество Кубани», утвержденной постановлением главы администрации (губернатора) Краснодарского края от 12.10.2015 № 960, создана государственная информационно аналитическая система «ЕСУОНД»). Необходимо запланировать денежные средства на оплату стоимости абонемента на техническое обслуживание «ЕСУОНД».</w:t>
      </w:r>
      <w:r>
        <w:rPr>
          <w:sz w:val="28"/>
          <w:szCs w:val="28"/>
        </w:rPr>
        <w:tab/>
        <w:tab/>
      </w:r>
    </w:p>
    <w:p>
      <w:pPr>
        <w:shd w:val="clear" w:color="auto" w:fill="FFFFFF"/>
        <w:tabs>
          <w:tab w:val="left" w:pos="540"/>
          <w:tab w:val="left" w:pos="720"/>
          <w:tab w:val="left" w:pos="14040"/>
        </w:tabs>
        <w:spacing w:line="240" w:lineRule="auto"/>
        <w:ind w:left="0" w:right="0" w:firstLine="850"/>
        <w:jc w:val="both"/>
        <w:rPr>
          <w:sz w:val="28"/>
          <w:szCs w:val="28"/>
        </w:rPr>
      </w:pPr>
      <w:r>
        <w:rPr>
          <w:sz w:val="28"/>
          <w:szCs w:val="28"/>
        </w:rPr>
        <w:t>Комплексное выполнение мероприятий Программы позволит решить ряд проблем и обеспечит возможность эффективного управления муниципальным имуществом и оптимизацию затрат на его содержание.</w:t>
      </w:r>
    </w:p>
    <w:p>
      <w:pPr>
        <w:shd w:val="clear" w:color="auto" w:fill="FFFFFF"/>
        <w:tabs>
          <w:tab w:val="left" w:pos="14040"/>
        </w:tabs>
        <w:spacing w:line="240" w:lineRule="auto"/>
        <w:ind w:left="0" w:right="0" w:firstLine="0"/>
        <w:jc w:val="both"/>
        <w:rPr>
          <w:sz w:val="28"/>
          <w:szCs w:val="28"/>
        </w:rPr>
      </w:pPr>
    </w:p>
    <w:p>
      <w:pPr>
        <w:numPr>
          <w:ilvl w:val="0"/>
          <w:numId w:val="1"/>
        </w:numPr>
        <w:shd w:val="clear" w:color="auto" w:fill="auto"/>
        <w:tabs>
          <w:tab w:val="num" w:pos="0"/>
          <w:tab w:val="clear" w:pos="14040"/>
        </w:tabs>
        <w:suppressAutoHyphens w:val="0"/>
        <w:autoSpaceDE w:val="0"/>
        <w:spacing w:before="0" w:after="0" w:line="240" w:lineRule="auto"/>
        <w:ind w:left="0" w:right="0" w:firstLine="0"/>
        <w:jc w:val="center"/>
        <w:outlineLvl w:val="0"/>
        <w:rPr>
          <w:rFonts w:ascii="Arial" w:hAnsi="Arial" w:cs="Arial"/>
          <w:b/>
          <w:bCs/>
          <w:color w:val="000080"/>
        </w:rPr>
      </w:pPr>
      <w:r>
        <w:rPr>
          <w:b/>
          <w:bCs/>
          <w:color w:val="000000"/>
          <w:sz w:val="28"/>
          <w:szCs w:val="28"/>
          <w:shd w:val="clear" w:color="auto" w:fill="FFFFFF"/>
        </w:rPr>
        <w:t xml:space="preserve">2. Цели, задачи и целевые показатели, сроки и этапы реализации </w:t>
      </w:r>
    </w:p>
    <w:p>
      <w:pPr>
        <w:numPr>
          <w:ilvl w:val="0"/>
          <w:numId w:val="1"/>
        </w:numPr>
        <w:shd w:val="clear" w:color="auto" w:fill="auto"/>
        <w:tabs>
          <w:tab w:val="num" w:pos="0"/>
          <w:tab w:val="clear" w:pos="14040"/>
        </w:tabs>
        <w:suppressAutoHyphens w:val="0"/>
        <w:autoSpaceDE w:val="0"/>
        <w:spacing w:before="0" w:after="0" w:line="240" w:lineRule="auto"/>
        <w:ind w:left="0" w:right="0" w:firstLine="0"/>
        <w:jc w:val="center"/>
        <w:outlineLvl w:val="0"/>
        <w:rPr>
          <w:rFonts w:ascii="Arial" w:hAnsi="Arial" w:cs="Arial"/>
          <w:b/>
          <w:bCs/>
          <w:color w:val="000080"/>
        </w:rPr>
      </w:pPr>
      <w:r>
        <w:rPr>
          <w:b/>
          <w:bCs/>
          <w:color w:val="000000"/>
          <w:sz w:val="28"/>
          <w:szCs w:val="28"/>
        </w:rPr>
        <w:t>муниципальной</w:t>
      </w:r>
      <w:r>
        <w:rPr>
          <w:b/>
          <w:bCs/>
          <w:color w:val="000000"/>
          <w:sz w:val="28"/>
          <w:szCs w:val="28"/>
          <w:shd w:val="clear" w:color="auto" w:fill="FFFFFF"/>
        </w:rPr>
        <w:t xml:space="preserve"> программы</w:t>
      </w:r>
    </w:p>
    <w:p>
      <w:pPr>
        <w:shd w:val="clear" w:color="auto" w:fill="auto"/>
        <w:tabs>
          <w:tab w:val="left" w:pos="14040"/>
        </w:tabs>
        <w:spacing w:before="0" w:after="0" w:line="240" w:lineRule="auto"/>
        <w:ind w:left="0" w:right="0" w:firstLine="709"/>
        <w:jc w:val="both"/>
        <w:rPr>
          <w:sz w:val="28"/>
          <w:szCs w:val="28"/>
        </w:rPr>
      </w:pPr>
    </w:p>
    <w:p>
      <w:pPr>
        <w:shd w:val="clear" w:color="auto" w:fill="FFFFFF"/>
        <w:tabs>
          <w:tab w:val="left" w:pos="14040"/>
        </w:tabs>
        <w:spacing w:line="240" w:lineRule="auto"/>
        <w:ind w:left="0" w:right="0" w:firstLine="850"/>
        <w:jc w:val="both"/>
        <w:rPr>
          <w:sz w:val="28"/>
          <w:szCs w:val="28"/>
        </w:rPr>
      </w:pPr>
      <w:r>
        <w:rPr>
          <w:color w:val="000000"/>
          <w:sz w:val="28"/>
          <w:szCs w:val="28"/>
        </w:rPr>
        <w:t xml:space="preserve">Муниципальная </w:t>
      </w:r>
      <w:r>
        <w:rPr>
          <w:color w:val="000000"/>
          <w:sz w:val="28"/>
          <w:szCs w:val="28"/>
          <w:lang w:eastAsia="ru-RU"/>
        </w:rPr>
        <w:t>программа разработана в соответствии с долгосрочными приоритетами социально-экономического развития Приморско-Ахтарского городского поселения Приморско-Ахтарского района с целью повышения эффективности управления муниципальным имуществом.</w:t>
      </w:r>
    </w:p>
    <w:p>
      <w:pPr>
        <w:shd w:val="clear" w:color="auto" w:fill="auto"/>
        <w:tabs>
          <w:tab w:val="clear" w:pos="14040"/>
        </w:tabs>
        <w:autoSpaceDE w:val="0"/>
        <w:spacing w:line="240" w:lineRule="auto"/>
        <w:ind w:left="0" w:right="0" w:firstLine="850"/>
        <w:jc w:val="both"/>
        <w:rPr>
          <w:sz w:val="28"/>
          <w:szCs w:val="28"/>
        </w:rPr>
      </w:pPr>
      <w:r>
        <w:rPr>
          <w:color w:val="000000"/>
          <w:sz w:val="28"/>
          <w:szCs w:val="28"/>
          <w:lang w:eastAsia="ru-RU"/>
        </w:rPr>
        <w:t xml:space="preserve">Концепция управления муниципальным имуществом, в развитие которой положена настоящая муниципальная программа, направлена на достижение следующей цели - повышение эффективности управления и распоряжения муниципальным имуществом (земельными участками), находящимся в собственности </w:t>
      </w:r>
      <w:r>
        <w:rPr>
          <w:color w:val="000000"/>
          <w:sz w:val="28"/>
          <w:szCs w:val="28"/>
        </w:rPr>
        <w:t>Приморско-Ахтарского городского поселения Приморско-Ахтарского района</w:t>
      </w:r>
      <w:r>
        <w:rPr>
          <w:color w:val="000000"/>
          <w:sz w:val="28"/>
          <w:szCs w:val="28"/>
          <w:lang w:eastAsia="ru-RU"/>
        </w:rPr>
        <w:t xml:space="preserve"> и земельными участками, государственная собственность на которые не разграничена</w:t>
      </w:r>
      <w:r>
        <w:rPr>
          <w:color w:val="000000"/>
          <w:sz w:val="28"/>
          <w:szCs w:val="28"/>
        </w:rPr>
        <w:t>.</w:t>
      </w:r>
    </w:p>
    <w:p>
      <w:pPr>
        <w:shd w:val="clear" w:color="auto" w:fill="auto"/>
        <w:tabs>
          <w:tab w:val="clear" w:pos="14040"/>
        </w:tabs>
        <w:autoSpaceDE w:val="0"/>
        <w:spacing w:before="0" w:after="0" w:line="240" w:lineRule="auto"/>
        <w:ind w:left="0" w:right="0" w:firstLine="850"/>
        <w:jc w:val="both"/>
        <w:rPr>
          <w:sz w:val="28"/>
          <w:szCs w:val="28"/>
        </w:rPr>
      </w:pPr>
      <w:r>
        <w:rPr>
          <w:color w:val="000000"/>
          <w:sz w:val="28"/>
          <w:szCs w:val="28"/>
          <w:lang w:eastAsia="ru-RU"/>
        </w:rPr>
        <w:t xml:space="preserve">Целевые показатели муниципальной программы, позволяющие оценить эффективность реализации муниципальной программы, изложены в </w:t>
      </w:r>
      <w:r>
        <w:rPr>
          <w:color w:val="000000"/>
          <w:sz w:val="28"/>
          <w:szCs w:val="28"/>
          <w:lang w:eastAsia="ru-RU"/>
        </w:rPr>
        <w:t>приложении № 1</w:t>
      </w:r>
      <w:r>
        <w:rPr>
          <w:color w:val="000000"/>
          <w:sz w:val="28"/>
          <w:szCs w:val="28"/>
          <w:lang w:eastAsia="ru-RU"/>
        </w:rPr>
        <w:t>.</w:t>
      </w:r>
    </w:p>
    <w:p>
      <w:pPr>
        <w:shd w:val="clear" w:color="auto" w:fill="auto"/>
        <w:tabs>
          <w:tab w:val="clear" w:pos="14040"/>
        </w:tabs>
        <w:autoSpaceDE w:val="0"/>
        <w:spacing w:line="240" w:lineRule="auto"/>
        <w:ind w:left="0" w:right="0" w:firstLine="850"/>
        <w:jc w:val="both"/>
        <w:rPr>
          <w:sz w:val="28"/>
          <w:szCs w:val="28"/>
        </w:rPr>
      </w:pPr>
      <w:r>
        <w:rPr>
          <w:color w:val="000000"/>
          <w:sz w:val="28"/>
          <w:szCs w:val="28"/>
          <w:lang w:eastAsia="ru-RU"/>
        </w:rPr>
        <w:t>Целевые показатели :</w:t>
      </w:r>
    </w:p>
    <w:tbl>
      <w:tblPr>
        <w:tblStyle w:val="TableNormal"/>
        <w:tblInd w:w="79" w:type="dxa"/>
        <w:tblLayout w:type="fixed"/>
        <w:tblCellMar>
          <w:top w:w="55" w:type="dxa"/>
          <w:left w:w="55" w:type="dxa"/>
          <w:bottom w:w="55" w:type="dxa"/>
          <w:right w:w="55" w:type="dxa"/>
        </w:tblCellMar>
        <w:tblLook w:val="0000"/>
      </w:tblPr>
      <w:tblGrid>
        <w:gridCol w:w="9636"/>
      </w:tblGrid>
      <w:tr>
        <w:tblPrEx>
          <w:tblInd w:w="79" w:type="dxa"/>
          <w:tblLayout w:type="fixed"/>
          <w:tblCellMar>
            <w:top w:w="55" w:type="dxa"/>
            <w:left w:w="55" w:type="dxa"/>
            <w:bottom w:w="55" w:type="dxa"/>
            <w:right w:w="55" w:type="dxa"/>
          </w:tblCellMar>
          <w:tblLook w:val="0000"/>
        </w:tblPrEx>
        <w:trPr>
          <w:cantSplit w:val="0"/>
        </w:trPr>
        <w:tc>
          <w:tcPr>
            <w:tcW w:w="9636" w:type="dxa"/>
            <w:shd w:val="clear" w:color="auto" w:fill="auto"/>
          </w:tcPr>
          <w:p>
            <w:pPr>
              <w:keepNext w:val="0"/>
              <w:shd w:val="clear" w:color="auto" w:fill="auto"/>
              <w:tabs>
                <w:tab w:val="clear" w:pos="14040"/>
              </w:tabs>
              <w:autoSpaceDE w:val="0"/>
              <w:spacing w:line="240" w:lineRule="auto"/>
              <w:ind w:left="0" w:right="0" w:firstLine="0"/>
              <w:jc w:val="both"/>
              <w:rPr>
                <w:sz w:val="28"/>
                <w:szCs w:val="28"/>
              </w:rPr>
            </w:pPr>
            <w:r>
              <w:rPr>
                <w:sz w:val="28"/>
                <w:szCs w:val="28"/>
                <w:shd w:val="clear" w:color="auto" w:fill="FFFFFF"/>
                <w:lang w:eastAsia="ru-RU"/>
              </w:rPr>
              <w:t xml:space="preserve">- </w:t>
            </w:r>
            <w:r>
              <w:rPr>
                <w:color w:val="000000"/>
                <w:sz w:val="28"/>
                <w:szCs w:val="28"/>
                <w:shd w:val="clear" w:color="auto" w:fill="FFFFFF"/>
                <w:lang w:eastAsia="ru-RU"/>
              </w:rPr>
              <w:t>количество сформированных технических планов на  объекты недвижимости</w:t>
            </w:r>
            <w:r>
              <w:rPr>
                <w:sz w:val="28"/>
                <w:szCs w:val="28"/>
                <w:shd w:val="clear" w:color="auto" w:fill="FFFFFF"/>
                <w:lang w:eastAsia="ru-RU"/>
              </w:rPr>
              <w:t>;</w:t>
            </w:r>
          </w:p>
          <w:p>
            <w:pPr>
              <w:keepNext w:val="0"/>
              <w:shd w:val="clear" w:color="auto" w:fill="auto"/>
              <w:tabs>
                <w:tab w:val="clear" w:pos="14040"/>
              </w:tabs>
              <w:autoSpaceDE w:val="0"/>
              <w:spacing w:line="240" w:lineRule="auto"/>
              <w:ind w:left="0" w:right="0" w:firstLine="0"/>
              <w:jc w:val="both"/>
              <w:rPr>
                <w:sz w:val="28"/>
                <w:szCs w:val="28"/>
              </w:rPr>
            </w:pPr>
            <w:r>
              <w:rPr>
                <w:sz w:val="28"/>
                <w:szCs w:val="28"/>
                <w:shd w:val="clear" w:color="auto" w:fill="FFFFFF"/>
                <w:lang w:eastAsia="ru-RU"/>
              </w:rPr>
              <w:t>-</w:t>
            </w:r>
            <w:r>
              <w:rPr>
                <w:color w:val="000000"/>
                <w:sz w:val="28"/>
                <w:szCs w:val="28"/>
                <w:shd w:val="clear" w:color="auto" w:fill="FFFFFF"/>
                <w:lang w:eastAsia="ru-RU"/>
              </w:rPr>
              <w:t>количество сформированных межевых планов на земельные участки, уточнение  границ земельных участков, произведенных разделов земельных участков</w:t>
            </w:r>
            <w:r>
              <w:rPr>
                <w:sz w:val="28"/>
                <w:szCs w:val="28"/>
                <w:lang w:eastAsia="ru-RU"/>
              </w:rPr>
              <w:t>;</w:t>
            </w:r>
          </w:p>
          <w:p>
            <w:pPr>
              <w:keepNext w:val="0"/>
              <w:shd w:val="clear" w:color="auto" w:fill="auto"/>
              <w:tabs>
                <w:tab w:val="clear" w:pos="14040"/>
              </w:tabs>
              <w:autoSpaceDE w:val="0"/>
              <w:spacing w:line="240" w:lineRule="auto"/>
              <w:ind w:left="0" w:right="0" w:firstLine="0"/>
              <w:jc w:val="both"/>
              <w:rPr>
                <w:sz w:val="28"/>
                <w:szCs w:val="28"/>
              </w:rPr>
            </w:pPr>
            <w:r>
              <w:rPr>
                <w:sz w:val="28"/>
                <w:szCs w:val="28"/>
              </w:rPr>
              <w:t xml:space="preserve">- количество проведенных </w:t>
            </w:r>
            <w:r>
              <w:rPr>
                <w:color w:val="000000"/>
                <w:sz w:val="28"/>
                <w:szCs w:val="28"/>
              </w:rPr>
              <w:t xml:space="preserve">оценок рыночной стоимости муниципального имущества и </w:t>
            </w:r>
            <w:r>
              <w:rPr>
                <w:sz w:val="28"/>
                <w:szCs w:val="28"/>
              </w:rPr>
              <w:t xml:space="preserve">земельных участков, государственная собственность на которые не разграничена, </w:t>
            </w:r>
            <w:r>
              <w:rPr>
                <w:color w:val="000000"/>
                <w:sz w:val="28"/>
                <w:szCs w:val="28"/>
              </w:rPr>
              <w:t>оценок рыночной стоимости арендной платы м</w:t>
            </w:r>
            <w:r>
              <w:rPr>
                <w:color w:val="000000"/>
                <w:sz w:val="28"/>
                <w:szCs w:val="28"/>
              </w:rPr>
              <w:t xml:space="preserve">униципального имущества и </w:t>
            </w:r>
            <w:r>
              <w:rPr>
                <w:sz w:val="28"/>
                <w:szCs w:val="28"/>
              </w:rPr>
              <w:t>земельных участков, государственная собственность на которые не разграничена;</w:t>
            </w:r>
          </w:p>
          <w:p>
            <w:pPr>
              <w:keepNext w:val="0"/>
              <w:shd w:val="clear" w:color="auto" w:fill="auto"/>
              <w:tabs>
                <w:tab w:val="clear" w:pos="14040"/>
              </w:tabs>
              <w:autoSpaceDE w:val="0"/>
              <w:spacing w:line="240" w:lineRule="auto"/>
              <w:ind w:left="0" w:right="0" w:firstLine="0"/>
              <w:jc w:val="both"/>
              <w:rPr>
                <w:rFonts w:ascii="Arial" w:hAnsi="Arial" w:cs="Arial"/>
              </w:rPr>
            </w:pPr>
            <w:r>
              <w:rPr>
                <w:color w:val="000000"/>
                <w:sz w:val="28"/>
                <w:szCs w:val="28"/>
                <w:lang w:eastAsia="ru-RU"/>
              </w:rPr>
              <w:t xml:space="preserve">- количество объектов недвижимости находящиеся в муниципальной собственности  в отношении которых осуществляются расходы на оплату по содержанию и обслуживанию имущества казны Приморско-Ахтарского городского поселения Приморско-Ахтарского района;  </w:t>
            </w:r>
          </w:p>
          <w:p>
            <w:pPr>
              <w:keepNext w:val="0"/>
              <w:shd w:val="clear" w:color="auto" w:fill="auto"/>
              <w:tabs>
                <w:tab w:val="clear" w:pos="14040"/>
              </w:tabs>
              <w:autoSpaceDE w:val="0"/>
              <w:spacing w:line="240" w:lineRule="auto"/>
              <w:ind w:left="0" w:right="0" w:firstLine="0"/>
              <w:jc w:val="both"/>
              <w:rPr>
                <w:sz w:val="28"/>
                <w:szCs w:val="28"/>
              </w:rPr>
            </w:pPr>
            <w:r>
              <w:rPr>
                <w:color w:val="000000"/>
                <w:sz w:val="28"/>
                <w:szCs w:val="28"/>
              </w:rPr>
              <w:t xml:space="preserve">- количество </w:t>
            </w:r>
            <w:r>
              <w:rPr>
                <w:color w:val="000000"/>
                <w:sz w:val="28"/>
                <w:szCs w:val="28"/>
                <w:lang w:eastAsia="ru-RU"/>
              </w:rPr>
              <w:t>приобретенного абонемента на техническое обслуживание</w:t>
            </w:r>
            <w:r>
              <w:rPr>
                <w:color w:val="000000"/>
                <w:sz w:val="28"/>
                <w:szCs w:val="28"/>
              </w:rPr>
              <w:t xml:space="preserve"> </w:t>
            </w:r>
            <w:r>
              <w:rPr>
                <w:color w:val="000000"/>
                <w:sz w:val="28"/>
                <w:szCs w:val="28"/>
                <w:lang w:eastAsia="ru-RU"/>
              </w:rPr>
              <w:t>«ЕСУОНД».</w:t>
            </w:r>
          </w:p>
        </w:tc>
      </w:tr>
      <w:tr>
        <w:tblPrEx>
          <w:tblInd w:w="79" w:type="dxa"/>
          <w:tblLayout w:type="fixed"/>
          <w:tblCellMar>
            <w:top w:w="55" w:type="dxa"/>
            <w:left w:w="55" w:type="dxa"/>
            <w:bottom w:w="55" w:type="dxa"/>
            <w:right w:w="55" w:type="dxa"/>
          </w:tblCellMar>
          <w:tblLook w:val="0000"/>
        </w:tblPrEx>
        <w:trPr>
          <w:cantSplit w:val="0"/>
        </w:trPr>
        <w:tc>
          <w:tcPr>
            <w:tcW w:w="9636" w:type="dxa"/>
            <w:shd w:val="clear" w:color="auto" w:fill="auto"/>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040"/>
                <w:tab w:val="left" w:pos="14656"/>
              </w:tabs>
              <w:snapToGrid w:val="0"/>
              <w:spacing w:line="240" w:lineRule="auto"/>
              <w:ind w:left="0" w:right="0" w:firstLine="0"/>
              <w:jc w:val="both"/>
              <w:rPr>
                <w:sz w:val="28"/>
                <w:szCs w:val="28"/>
              </w:rPr>
            </w:pPr>
          </w:p>
        </w:tc>
      </w:tr>
    </w:tbl>
    <w:p>
      <w:pPr>
        <w:shd w:val="clear" w:color="auto" w:fill="auto"/>
        <w:tabs>
          <w:tab w:val="clear" w:pos="14040"/>
        </w:tabs>
        <w:suppressAutoHyphens w:val="0"/>
        <w:autoSpaceDE w:val="0"/>
        <w:spacing w:before="0" w:after="0" w:line="240" w:lineRule="auto"/>
        <w:ind w:left="0" w:right="0" w:firstLine="850"/>
        <w:jc w:val="both"/>
        <w:rPr>
          <w:sz w:val="28"/>
          <w:szCs w:val="28"/>
        </w:rPr>
      </w:pPr>
      <w:r>
        <w:rPr>
          <w:color w:val="000000"/>
          <w:sz w:val="28"/>
          <w:szCs w:val="28"/>
          <w:lang w:eastAsia="ru-RU"/>
        </w:rPr>
        <w:t>Сроки реализации Программы: 2024-2026 годы. Этапы не предусмотрены.</w:t>
      </w:r>
    </w:p>
    <w:p>
      <w:pPr>
        <w:shd w:val="clear" w:color="auto" w:fill="FFFFFF"/>
        <w:tabs>
          <w:tab w:val="left" w:pos="540"/>
          <w:tab w:val="left" w:pos="14040"/>
        </w:tabs>
        <w:spacing w:line="240" w:lineRule="auto"/>
        <w:ind w:left="0" w:right="0" w:firstLine="709"/>
        <w:jc w:val="both"/>
        <w:rPr>
          <w:color w:val="000000"/>
          <w:sz w:val="28"/>
          <w:szCs w:val="28"/>
          <w:lang w:eastAsia="ru-RU"/>
        </w:rPr>
      </w:pPr>
    </w:p>
    <w:p>
      <w:pPr>
        <w:numPr>
          <w:ilvl w:val="0"/>
          <w:numId w:val="0"/>
        </w:numPr>
        <w:shd w:val="clear" w:color="auto" w:fill="FFFFFF"/>
        <w:tabs>
          <w:tab w:val="left" w:pos="0"/>
          <w:tab w:val="left" w:pos="540"/>
          <w:tab w:val="left" w:pos="2820"/>
          <w:tab w:val="clear" w:pos="14040"/>
        </w:tabs>
        <w:spacing w:line="200" w:lineRule="atLeast"/>
        <w:ind w:left="900" w:right="0" w:firstLine="0"/>
        <w:jc w:val="center"/>
        <w:rPr>
          <w:sz w:val="28"/>
          <w:szCs w:val="28"/>
        </w:rPr>
      </w:pPr>
      <w:r>
        <w:rPr>
          <w:b/>
          <w:color w:val="000000"/>
          <w:sz w:val="28"/>
          <w:szCs w:val="28"/>
          <w:highlight w:val="white"/>
          <w:lang w:eastAsia="ru-RU"/>
        </w:rPr>
        <w:t xml:space="preserve">3. </w:t>
      </w:r>
      <w:r>
        <w:rPr>
          <w:b/>
          <w:sz w:val="28"/>
          <w:szCs w:val="28"/>
          <w:highlight w:val="white"/>
        </w:rPr>
        <w:t xml:space="preserve">Перечень и краткое описание основных мероприятий </w:t>
      </w:r>
    </w:p>
    <w:p>
      <w:pPr>
        <w:shd w:val="clear" w:color="auto" w:fill="FFFFFF"/>
        <w:tabs>
          <w:tab w:val="left" w:pos="0"/>
          <w:tab w:val="left" w:pos="540"/>
          <w:tab w:val="left" w:pos="2820"/>
          <w:tab w:val="clear" w:pos="14040"/>
        </w:tabs>
        <w:spacing w:line="200" w:lineRule="atLeast"/>
        <w:ind w:left="0" w:right="0" w:firstLine="0"/>
        <w:jc w:val="center"/>
        <w:rPr>
          <w:sz w:val="28"/>
          <w:szCs w:val="28"/>
        </w:rPr>
      </w:pPr>
      <w:r>
        <w:rPr>
          <w:b/>
          <w:sz w:val="28"/>
          <w:szCs w:val="28"/>
          <w:highlight w:val="white"/>
        </w:rPr>
        <w:t>муниципальной программы</w:t>
      </w:r>
      <w:r>
        <w:rPr>
          <w:b/>
          <w:sz w:val="28"/>
          <w:szCs w:val="28"/>
        </w:rPr>
        <w:t xml:space="preserve"> </w:t>
      </w:r>
    </w:p>
    <w:p>
      <w:pPr>
        <w:shd w:val="clear" w:color="auto" w:fill="FFFFFF"/>
        <w:tabs>
          <w:tab w:val="left" w:pos="0"/>
          <w:tab w:val="left" w:pos="540"/>
          <w:tab w:val="left" w:pos="2820"/>
          <w:tab w:val="clear" w:pos="14040"/>
        </w:tabs>
        <w:spacing w:line="200" w:lineRule="atLeast"/>
        <w:ind w:left="0" w:right="0" w:firstLine="0"/>
        <w:jc w:val="center"/>
        <w:rPr>
          <w:sz w:val="28"/>
          <w:szCs w:val="28"/>
        </w:rPr>
      </w:pPr>
    </w:p>
    <w:p>
      <w:pPr>
        <w:shd w:val="clear" w:color="auto" w:fill="FFFFFF"/>
        <w:tabs>
          <w:tab w:val="left" w:pos="540"/>
          <w:tab w:val="left" w:pos="14040"/>
        </w:tabs>
        <w:spacing w:line="200" w:lineRule="atLeast"/>
        <w:ind w:left="0" w:right="0" w:firstLine="709"/>
        <w:jc w:val="both"/>
        <w:rPr>
          <w:sz w:val="28"/>
          <w:szCs w:val="28"/>
        </w:rPr>
      </w:pPr>
      <w:r>
        <w:rPr>
          <w:sz w:val="28"/>
          <w:szCs w:val="28"/>
        </w:rPr>
        <w:t>В рамках муниципальной программы не реализуются подпрограммы, ведомственные целевые программы.</w:t>
      </w:r>
    </w:p>
    <w:p>
      <w:pPr>
        <w:shd w:val="clear" w:color="auto" w:fill="FFFFFF"/>
        <w:tabs>
          <w:tab w:val="left" w:pos="540"/>
          <w:tab w:val="left" w:pos="14040"/>
        </w:tabs>
        <w:spacing w:line="200" w:lineRule="atLeast"/>
        <w:ind w:left="0" w:right="0" w:firstLine="709"/>
        <w:jc w:val="both"/>
        <w:rPr>
          <w:sz w:val="28"/>
          <w:szCs w:val="28"/>
        </w:rPr>
      </w:pPr>
      <w:r>
        <w:rPr>
          <w:sz w:val="28"/>
          <w:szCs w:val="28"/>
        </w:rPr>
        <w:t>В рамках муниципальной программы реализуются следующие мероприятия:</w:t>
      </w:r>
    </w:p>
    <w:p>
      <w:pPr>
        <w:shd w:val="clear" w:color="auto" w:fill="FFFFFF"/>
        <w:tabs>
          <w:tab w:val="left" w:pos="540"/>
          <w:tab w:val="left" w:pos="14040"/>
        </w:tabs>
        <w:spacing w:line="200" w:lineRule="atLeast"/>
        <w:ind w:left="0" w:right="0" w:firstLine="709"/>
        <w:jc w:val="both"/>
        <w:rPr>
          <w:sz w:val="28"/>
          <w:szCs w:val="28"/>
        </w:rPr>
      </w:pPr>
      <w:r>
        <w:rPr>
          <w:sz w:val="28"/>
          <w:szCs w:val="28"/>
        </w:rPr>
        <w:t xml:space="preserve">Мероприятие №1 «Мероприятия в рамках управления муниципальным имуществом </w:t>
      </w:r>
      <w:r>
        <w:rPr>
          <w:sz w:val="28"/>
          <w:szCs w:val="28"/>
          <w:shd w:val="clear" w:color="auto" w:fill="FFFFFF"/>
          <w:lang w:eastAsia="ru-RU"/>
        </w:rPr>
        <w:t>Приморско-Ахтарского городского поселения Приморско-Ахтарского района».</w:t>
      </w:r>
    </w:p>
    <w:p>
      <w:pPr>
        <w:shd w:val="clear" w:color="auto" w:fill="auto"/>
        <w:tabs>
          <w:tab w:val="left" w:pos="540"/>
          <w:tab w:val="clear" w:pos="14040"/>
        </w:tabs>
        <w:suppressAutoHyphens w:val="0"/>
        <w:autoSpaceDE w:val="0"/>
        <w:spacing w:line="240" w:lineRule="auto"/>
        <w:ind w:left="0" w:right="0" w:firstLine="850"/>
        <w:jc w:val="both"/>
        <w:rPr>
          <w:rFonts w:ascii="Arial" w:hAnsi="Arial" w:cs="Arial"/>
          <w:sz w:val="20"/>
          <w:szCs w:val="20"/>
        </w:rPr>
      </w:pPr>
      <w:r>
        <w:rPr>
          <w:sz w:val="28"/>
          <w:szCs w:val="28"/>
          <w:shd w:val="clear" w:color="auto" w:fill="FFFFFF"/>
          <w:lang w:eastAsia="ru-RU"/>
        </w:rPr>
        <w:t>Перечень мероприятий муниципальной программы приведен в приложение № 2 к муниципальной программе.</w:t>
      </w:r>
    </w:p>
    <w:p>
      <w:pPr>
        <w:shd w:val="clear" w:color="auto" w:fill="auto"/>
        <w:tabs>
          <w:tab w:val="left" w:pos="540"/>
          <w:tab w:val="clear" w:pos="14040"/>
        </w:tabs>
        <w:suppressAutoHyphens w:val="0"/>
        <w:autoSpaceDE w:val="0"/>
        <w:spacing w:line="240" w:lineRule="auto"/>
        <w:ind w:left="0" w:right="0" w:firstLine="540"/>
        <w:jc w:val="both"/>
        <w:rPr>
          <w:sz w:val="28"/>
          <w:szCs w:val="28"/>
        </w:rPr>
      </w:pPr>
    </w:p>
    <w:p>
      <w:pPr>
        <w:numPr>
          <w:ilvl w:val="0"/>
          <w:numId w:val="0"/>
        </w:numPr>
        <w:shd w:val="clear" w:color="auto" w:fill="FFFFFF"/>
        <w:tabs>
          <w:tab w:val="left" w:pos="0"/>
          <w:tab w:val="left" w:pos="540"/>
          <w:tab w:val="left" w:pos="2820"/>
          <w:tab w:val="clear" w:pos="14040"/>
        </w:tabs>
        <w:spacing w:line="200" w:lineRule="atLeast"/>
        <w:ind w:left="900" w:right="0" w:firstLine="0"/>
        <w:jc w:val="center"/>
        <w:rPr>
          <w:sz w:val="28"/>
          <w:szCs w:val="28"/>
        </w:rPr>
      </w:pPr>
      <w:r>
        <w:rPr>
          <w:b/>
          <w:sz w:val="28"/>
          <w:szCs w:val="28"/>
        </w:rPr>
        <w:t>4. Обоснование ресурсного обеспечение муниципальной программы</w:t>
      </w:r>
    </w:p>
    <w:p>
      <w:pPr>
        <w:numPr>
          <w:ilvl w:val="0"/>
          <w:numId w:val="0"/>
        </w:numPr>
        <w:shd w:val="clear" w:color="auto" w:fill="FFFFFF"/>
        <w:tabs>
          <w:tab w:val="left" w:pos="0"/>
          <w:tab w:val="left" w:pos="540"/>
          <w:tab w:val="left" w:pos="2820"/>
          <w:tab w:val="clear" w:pos="14040"/>
        </w:tabs>
        <w:spacing w:line="200" w:lineRule="atLeast"/>
        <w:ind w:left="0" w:right="0" w:firstLine="0"/>
        <w:jc w:val="center"/>
        <w:rPr>
          <w:b/>
          <w:sz w:val="28"/>
          <w:szCs w:val="28"/>
        </w:rPr>
      </w:pPr>
    </w:p>
    <w:p>
      <w:pPr>
        <w:shd w:val="clear" w:color="auto" w:fill="FFFFFF"/>
        <w:tabs>
          <w:tab w:val="left" w:pos="540"/>
          <w:tab w:val="left" w:pos="14040"/>
        </w:tabs>
        <w:spacing w:line="200" w:lineRule="atLeast"/>
        <w:ind w:left="0" w:right="0" w:firstLine="709"/>
        <w:jc w:val="both"/>
        <w:rPr>
          <w:sz w:val="28"/>
          <w:szCs w:val="28"/>
        </w:rPr>
      </w:pPr>
      <w:r>
        <w:rPr>
          <w:sz w:val="28"/>
          <w:szCs w:val="28"/>
          <w:shd w:val="clear" w:color="auto" w:fill="FFFFFF"/>
          <w:lang w:eastAsia="ru-RU"/>
        </w:rPr>
        <w:t>Финансирование муниципальной программы осуществляется за счет средств бюджета Приморско-Ахтарского городского поселения Приморско-Ахтарского района</w:t>
      </w:r>
    </w:p>
    <w:p>
      <w:pPr>
        <w:shd w:val="clear" w:color="auto" w:fill="FFFFFF"/>
        <w:tabs>
          <w:tab w:val="left" w:pos="14040"/>
        </w:tabs>
        <w:spacing w:line="200" w:lineRule="atLeast"/>
        <w:ind w:left="0" w:right="0" w:firstLine="709"/>
        <w:jc w:val="both"/>
        <w:rPr>
          <w:sz w:val="28"/>
          <w:szCs w:val="28"/>
        </w:rPr>
      </w:pPr>
      <w:r>
        <w:rPr>
          <w:color w:val="000000"/>
          <w:sz w:val="28"/>
          <w:szCs w:val="28"/>
          <w:shd w:val="clear" w:color="auto" w:fill="FFFFFF"/>
        </w:rPr>
        <w:t>Общий объем финансирования муниципальной программы составляет  4287,1</w:t>
      </w:r>
      <w:r>
        <w:rPr>
          <w:color w:val="000000"/>
          <w:sz w:val="28"/>
          <w:szCs w:val="28"/>
          <w:shd w:val="clear" w:color="auto" w:fill="FFFFFF"/>
          <w:lang w:eastAsia="ru-RU"/>
        </w:rPr>
        <w:t xml:space="preserve"> </w:t>
      </w:r>
      <w:r>
        <w:rPr>
          <w:color w:val="000000"/>
          <w:sz w:val="28"/>
          <w:szCs w:val="28"/>
          <w:shd w:val="clear" w:color="auto" w:fill="FFFFFF"/>
        </w:rPr>
        <w:t>тыс. рублей:</w:t>
      </w:r>
    </w:p>
    <w:p>
      <w:pPr>
        <w:shd w:val="clear" w:color="auto" w:fill="FFFFFF"/>
        <w:tabs>
          <w:tab w:val="left" w:pos="14040"/>
        </w:tabs>
        <w:spacing w:line="200" w:lineRule="atLeast"/>
        <w:ind w:left="0" w:right="0" w:firstLine="709"/>
        <w:jc w:val="both"/>
        <w:rPr>
          <w:sz w:val="28"/>
          <w:szCs w:val="28"/>
        </w:rPr>
      </w:pPr>
    </w:p>
    <w:tbl>
      <w:tblPr>
        <w:tblStyle w:val="TableNormal"/>
        <w:tblInd w:w="55" w:type="dxa"/>
        <w:tblLayout w:type="fixed"/>
        <w:tblCellMar>
          <w:top w:w="55" w:type="dxa"/>
          <w:left w:w="55" w:type="dxa"/>
          <w:bottom w:w="55" w:type="dxa"/>
          <w:right w:w="55" w:type="dxa"/>
        </w:tblCellMar>
        <w:tblLook w:val="0000"/>
      </w:tblPr>
      <w:tblGrid>
        <w:gridCol w:w="630"/>
        <w:gridCol w:w="2910"/>
        <w:gridCol w:w="1500"/>
        <w:gridCol w:w="1545"/>
        <w:gridCol w:w="1815"/>
        <w:gridCol w:w="1640"/>
      </w:tblGrid>
      <w:tr>
        <w:tblPrEx>
          <w:tblInd w:w="55" w:type="dxa"/>
          <w:tblLayout w:type="fixed"/>
          <w:tblCellMar>
            <w:top w:w="55" w:type="dxa"/>
            <w:left w:w="55" w:type="dxa"/>
            <w:bottom w:w="55" w:type="dxa"/>
            <w:right w:w="55" w:type="dxa"/>
          </w:tblCellMar>
          <w:tblLook w:val="0000"/>
        </w:tblPrEx>
        <w:trPr>
          <w:cantSplit w:val="0"/>
        </w:trPr>
        <w:tc>
          <w:tcPr>
            <w:tcW w:w="630" w:type="dxa"/>
            <w:vMerge w:val="restart"/>
            <w:tcBorders>
              <w:top w:val="single" w:sz="4" w:space="0" w:color="000000"/>
              <w:left w:val="single" w:sz="4" w:space="0" w:color="000000"/>
              <w:bottom w:val="single" w:sz="4" w:space="0" w:color="000000"/>
            </w:tcBorders>
            <w:shd w:val="clear" w:color="auto" w:fill="auto"/>
          </w:tcPr>
          <w:p>
            <w:pPr>
              <w:shd w:val="clear" w:color="auto" w:fill="FFFFFF"/>
              <w:tabs>
                <w:tab w:val="left" w:pos="14040"/>
              </w:tabs>
              <w:snapToGrid w:val="0"/>
              <w:spacing w:line="200" w:lineRule="atLeast"/>
              <w:ind w:left="0" w:right="0" w:firstLine="0"/>
              <w:jc w:val="left"/>
              <w:rPr>
                <w:sz w:val="28"/>
                <w:szCs w:val="28"/>
              </w:rPr>
            </w:pPr>
            <w:r>
              <w:rPr>
                <w:color w:val="000000"/>
              </w:rPr>
              <w:t>№</w:t>
            </w:r>
            <w:r>
              <w:rPr>
                <w:color w:val="000000"/>
              </w:rPr>
              <w:t xml:space="preserve"> </w:t>
            </w:r>
            <w:r>
              <w:rPr>
                <w:color w:val="000000"/>
              </w:rPr>
              <w:t>п/п</w:t>
            </w:r>
          </w:p>
        </w:tc>
        <w:tc>
          <w:tcPr>
            <w:tcW w:w="2910" w:type="dxa"/>
            <w:vMerge w:val="restart"/>
            <w:tcBorders>
              <w:top w:val="single" w:sz="4" w:space="0" w:color="000000"/>
              <w:left w:val="single" w:sz="4" w:space="0" w:color="000000"/>
              <w:bottom w:val="single" w:sz="4" w:space="0" w:color="000000"/>
            </w:tcBorders>
            <w:shd w:val="clear" w:color="auto" w:fill="auto"/>
          </w:tcPr>
          <w:p>
            <w:pPr>
              <w:shd w:val="clear" w:color="auto" w:fill="FFFFFF"/>
              <w:tabs>
                <w:tab w:val="left" w:pos="14040"/>
              </w:tabs>
              <w:snapToGrid w:val="0"/>
              <w:spacing w:line="200" w:lineRule="atLeast"/>
              <w:ind w:left="0" w:right="0" w:firstLine="0"/>
              <w:jc w:val="left"/>
              <w:rPr>
                <w:sz w:val="28"/>
                <w:szCs w:val="28"/>
              </w:rPr>
            </w:pPr>
            <w:r>
              <w:rPr>
                <w:color w:val="000000"/>
              </w:rPr>
              <w:t xml:space="preserve">Источник финансирования муниципальной программы  </w:t>
            </w:r>
          </w:p>
        </w:tc>
        <w:tc>
          <w:tcPr>
            <w:tcW w:w="6500" w:type="dxa"/>
            <w:gridSpan w:val="4"/>
            <w:tcBorders>
              <w:top w:val="single" w:sz="4" w:space="0" w:color="000000"/>
              <w:left w:val="single" w:sz="4" w:space="0" w:color="000000"/>
              <w:bottom w:val="single" w:sz="4" w:space="0" w:color="000000"/>
              <w:right w:val="single" w:sz="4" w:space="0" w:color="000000"/>
            </w:tcBorders>
            <w:shd w:val="clear" w:color="auto" w:fill="auto"/>
          </w:tcPr>
          <w:p>
            <w:pPr>
              <w:suppressLineNumbers/>
              <w:shd w:val="clear" w:color="auto" w:fill="FFFFFF"/>
              <w:tabs>
                <w:tab w:val="left" w:pos="14040"/>
              </w:tabs>
              <w:spacing w:line="200" w:lineRule="atLeast"/>
              <w:ind w:left="0" w:right="0" w:firstLine="0"/>
              <w:jc w:val="left"/>
              <w:rPr>
                <w:sz w:val="28"/>
                <w:szCs w:val="28"/>
              </w:rPr>
            </w:pPr>
            <w:r>
              <w:rPr>
                <w:color w:val="000000"/>
              </w:rPr>
              <w:t xml:space="preserve">                     </w:t>
            </w:r>
            <w:r>
              <w:rPr>
                <w:color w:val="000000"/>
              </w:rPr>
              <w:t>в том числе:</w:t>
            </w:r>
          </w:p>
        </w:tc>
      </w:tr>
      <w:tr>
        <w:tblPrEx>
          <w:tblInd w:w="55" w:type="dxa"/>
          <w:tblLayout w:type="fixed"/>
          <w:tblCellMar>
            <w:top w:w="55" w:type="dxa"/>
            <w:left w:w="55" w:type="dxa"/>
            <w:bottom w:w="55" w:type="dxa"/>
            <w:right w:w="55" w:type="dxa"/>
          </w:tblCellMar>
          <w:tblLook w:val="0000"/>
        </w:tblPrEx>
        <w:trPr>
          <w:cantSplit w:val="0"/>
        </w:trPr>
        <w:tc>
          <w:tcPr>
            <w:tcW w:w="630" w:type="dxa"/>
            <w:vMerge/>
            <w:tcBorders>
              <w:top w:val="single" w:sz="4" w:space="0" w:color="000000"/>
              <w:left w:val="single" w:sz="4" w:space="0" w:color="000000"/>
              <w:bottom w:val="single" w:sz="4" w:space="0" w:color="000000"/>
            </w:tcBorders>
            <w:shd w:val="clear" w:color="auto" w:fill="auto"/>
          </w:tcPr>
          <w:p>
            <w:pPr>
              <w:suppressLineNumbers/>
              <w:shd w:val="clear" w:color="auto" w:fill="FFFFFF"/>
              <w:tabs>
                <w:tab w:val="left" w:pos="14040"/>
              </w:tabs>
              <w:snapToGrid w:val="0"/>
              <w:spacing w:line="200" w:lineRule="atLeast"/>
              <w:ind w:left="0" w:right="0" w:firstLine="709"/>
              <w:jc w:val="left"/>
              <w:rPr>
                <w:color w:val="000000"/>
              </w:rPr>
            </w:pPr>
          </w:p>
        </w:tc>
        <w:tc>
          <w:tcPr>
            <w:tcW w:w="2910" w:type="dxa"/>
            <w:vMerge/>
            <w:tcBorders>
              <w:top w:val="single" w:sz="4" w:space="0" w:color="000000"/>
              <w:left w:val="single" w:sz="4" w:space="0" w:color="000000"/>
              <w:bottom w:val="single" w:sz="4" w:space="0" w:color="000000"/>
            </w:tcBorders>
            <w:shd w:val="clear" w:color="auto" w:fill="auto"/>
          </w:tcPr>
          <w:p>
            <w:pPr>
              <w:suppressLineNumbers/>
              <w:shd w:val="clear" w:color="auto" w:fill="FFFFFF"/>
              <w:tabs>
                <w:tab w:val="left" w:pos="14040"/>
              </w:tabs>
              <w:snapToGrid w:val="0"/>
              <w:spacing w:line="200" w:lineRule="atLeast"/>
              <w:ind w:left="0" w:right="0" w:firstLine="709"/>
              <w:jc w:val="left"/>
              <w:rPr>
                <w:color w:val="000000"/>
              </w:rPr>
            </w:pPr>
          </w:p>
        </w:tc>
        <w:tc>
          <w:tcPr>
            <w:tcW w:w="1500" w:type="dxa"/>
            <w:tcBorders>
              <w:left w:val="single" w:sz="4" w:space="0" w:color="000000"/>
              <w:bottom w:val="single" w:sz="4" w:space="0" w:color="000000"/>
            </w:tcBorders>
            <w:shd w:val="clear" w:color="auto" w:fill="auto"/>
          </w:tcPr>
          <w:p>
            <w:pPr>
              <w:shd w:val="clear" w:color="auto" w:fill="FFFFFF"/>
              <w:tabs>
                <w:tab w:val="left" w:pos="14040"/>
              </w:tabs>
              <w:snapToGrid w:val="0"/>
              <w:spacing w:line="200" w:lineRule="atLeast"/>
              <w:ind w:left="0" w:right="0" w:firstLine="0"/>
              <w:jc w:val="left"/>
              <w:rPr>
                <w:sz w:val="28"/>
                <w:szCs w:val="28"/>
              </w:rPr>
            </w:pPr>
            <w:r>
              <w:rPr>
                <w:color w:val="000000"/>
              </w:rPr>
              <w:t>Объем финансирования, всего тыс. руб.</w:t>
            </w:r>
          </w:p>
        </w:tc>
        <w:tc>
          <w:tcPr>
            <w:tcW w:w="1545" w:type="dxa"/>
            <w:tcBorders>
              <w:left w:val="single" w:sz="4" w:space="0" w:color="000000"/>
              <w:bottom w:val="single" w:sz="4" w:space="0" w:color="000000"/>
            </w:tcBorders>
            <w:shd w:val="clear" w:color="auto" w:fill="auto"/>
          </w:tcPr>
          <w:p>
            <w:pPr>
              <w:shd w:val="clear" w:color="auto" w:fill="FFFFFF"/>
              <w:tabs>
                <w:tab w:val="left" w:pos="14040"/>
              </w:tabs>
              <w:spacing w:line="200" w:lineRule="atLeast"/>
              <w:ind w:left="0" w:right="0" w:firstLine="0"/>
              <w:jc w:val="left"/>
              <w:rPr>
                <w:sz w:val="28"/>
                <w:szCs w:val="28"/>
              </w:rPr>
            </w:pPr>
            <w:r>
              <w:rPr>
                <w:color w:val="000000"/>
              </w:rPr>
              <w:t>2024год</w:t>
            </w:r>
          </w:p>
          <w:p>
            <w:pPr>
              <w:shd w:val="clear" w:color="auto" w:fill="FFFFFF"/>
              <w:tabs>
                <w:tab w:val="left" w:pos="14040"/>
              </w:tabs>
              <w:spacing w:line="200" w:lineRule="atLeast"/>
              <w:ind w:left="0" w:right="0" w:firstLine="0"/>
              <w:jc w:val="left"/>
              <w:rPr>
                <w:sz w:val="28"/>
                <w:szCs w:val="28"/>
              </w:rPr>
            </w:pPr>
            <w:r>
              <w:rPr>
                <w:color w:val="000000"/>
              </w:rPr>
              <w:t>(тыс.руб.)</w:t>
            </w:r>
          </w:p>
        </w:tc>
        <w:tc>
          <w:tcPr>
            <w:tcW w:w="1815" w:type="dxa"/>
            <w:tcBorders>
              <w:left w:val="single" w:sz="4" w:space="0" w:color="000000"/>
              <w:bottom w:val="single" w:sz="4" w:space="0" w:color="000000"/>
            </w:tcBorders>
            <w:shd w:val="clear" w:color="auto" w:fill="auto"/>
          </w:tcPr>
          <w:p>
            <w:pPr>
              <w:shd w:val="clear" w:color="auto" w:fill="FFFFFF"/>
              <w:tabs>
                <w:tab w:val="left" w:pos="14040"/>
              </w:tabs>
              <w:spacing w:line="200" w:lineRule="atLeast"/>
              <w:ind w:left="0" w:right="0" w:firstLine="0"/>
              <w:jc w:val="left"/>
              <w:rPr>
                <w:sz w:val="28"/>
                <w:szCs w:val="28"/>
              </w:rPr>
            </w:pPr>
            <w:r>
              <w:rPr>
                <w:color w:val="000000"/>
              </w:rPr>
              <w:t>2025 год</w:t>
            </w:r>
          </w:p>
          <w:p>
            <w:pPr>
              <w:shd w:val="clear" w:color="auto" w:fill="FFFFFF"/>
              <w:tabs>
                <w:tab w:val="left" w:pos="14040"/>
              </w:tabs>
              <w:spacing w:line="200" w:lineRule="atLeast"/>
              <w:ind w:left="0" w:right="0" w:firstLine="0"/>
              <w:jc w:val="left"/>
              <w:rPr>
                <w:sz w:val="28"/>
                <w:szCs w:val="28"/>
              </w:rPr>
            </w:pPr>
            <w:r>
              <w:rPr>
                <w:color w:val="000000"/>
              </w:rPr>
              <w:t>(тыс.руб.)</w:t>
            </w:r>
          </w:p>
        </w:tc>
        <w:tc>
          <w:tcPr>
            <w:tcW w:w="1640" w:type="dxa"/>
            <w:tcBorders>
              <w:left w:val="single" w:sz="4" w:space="0" w:color="000000"/>
              <w:bottom w:val="single" w:sz="4" w:space="0" w:color="000000"/>
              <w:right w:val="single" w:sz="4" w:space="0" w:color="000000"/>
            </w:tcBorders>
            <w:shd w:val="clear" w:color="auto" w:fill="auto"/>
          </w:tcPr>
          <w:p>
            <w:pPr>
              <w:shd w:val="clear" w:color="auto" w:fill="FFFFFF"/>
              <w:tabs>
                <w:tab w:val="left" w:pos="14040"/>
              </w:tabs>
              <w:spacing w:line="200" w:lineRule="atLeast"/>
              <w:ind w:left="45" w:right="0" w:firstLine="0"/>
              <w:jc w:val="left"/>
              <w:rPr>
                <w:sz w:val="28"/>
                <w:szCs w:val="28"/>
              </w:rPr>
            </w:pPr>
            <w:r>
              <w:rPr>
                <w:color w:val="000000"/>
              </w:rPr>
              <w:t>2026 год</w:t>
            </w:r>
          </w:p>
          <w:p>
            <w:pPr>
              <w:shd w:val="clear" w:color="auto" w:fill="FFFFFF"/>
              <w:tabs>
                <w:tab w:val="left" w:pos="14040"/>
              </w:tabs>
              <w:spacing w:line="200" w:lineRule="atLeast"/>
              <w:ind w:left="45" w:right="0" w:firstLine="0"/>
              <w:jc w:val="left"/>
              <w:rPr>
                <w:sz w:val="28"/>
                <w:szCs w:val="28"/>
              </w:rPr>
            </w:pPr>
            <w:r>
              <w:rPr>
                <w:color w:val="000000"/>
              </w:rPr>
              <w:t>(тыс.руб.)</w:t>
            </w:r>
          </w:p>
        </w:tc>
      </w:tr>
      <w:tr>
        <w:tblPrEx>
          <w:tblInd w:w="55" w:type="dxa"/>
          <w:tblLayout w:type="fixed"/>
          <w:tblCellMar>
            <w:top w:w="55" w:type="dxa"/>
            <w:left w:w="55" w:type="dxa"/>
            <w:bottom w:w="55" w:type="dxa"/>
            <w:right w:w="55" w:type="dxa"/>
          </w:tblCellMar>
          <w:tblLook w:val="0000"/>
        </w:tblPrEx>
        <w:trPr>
          <w:cantSplit w:val="0"/>
        </w:trPr>
        <w:tc>
          <w:tcPr>
            <w:tcW w:w="630" w:type="dxa"/>
            <w:tcBorders>
              <w:left w:val="single" w:sz="4" w:space="0" w:color="000000"/>
              <w:bottom w:val="single" w:sz="4" w:space="0" w:color="000000"/>
            </w:tcBorders>
            <w:shd w:val="clear" w:color="auto" w:fill="auto"/>
          </w:tcPr>
          <w:p>
            <w:pPr>
              <w:shd w:val="clear" w:color="auto" w:fill="FFFFFF"/>
              <w:tabs>
                <w:tab w:val="left" w:pos="14040"/>
              </w:tabs>
              <w:spacing w:line="200" w:lineRule="atLeast"/>
              <w:ind w:left="0" w:right="0" w:firstLine="0"/>
              <w:jc w:val="left"/>
              <w:rPr>
                <w:sz w:val="28"/>
                <w:szCs w:val="28"/>
              </w:rPr>
            </w:pPr>
            <w:r>
              <w:rPr>
                <w:color w:val="000000"/>
              </w:rPr>
              <w:t>1</w:t>
            </w:r>
          </w:p>
        </w:tc>
        <w:tc>
          <w:tcPr>
            <w:tcW w:w="2910" w:type="dxa"/>
            <w:tcBorders>
              <w:left w:val="single" w:sz="4" w:space="0" w:color="000000"/>
              <w:bottom w:val="single" w:sz="4" w:space="0" w:color="000000"/>
            </w:tcBorders>
            <w:shd w:val="clear" w:color="auto" w:fill="auto"/>
          </w:tcPr>
          <w:p>
            <w:pPr>
              <w:keepNext w:val="0"/>
              <w:shd w:val="clear" w:color="auto" w:fill="auto"/>
              <w:tabs>
                <w:tab w:val="clear" w:pos="14040"/>
              </w:tabs>
              <w:autoSpaceDE w:val="0"/>
              <w:spacing w:line="240" w:lineRule="auto"/>
              <w:ind w:left="0" w:right="0" w:firstLine="0"/>
              <w:jc w:val="both"/>
              <w:rPr>
                <w:sz w:val="28"/>
                <w:szCs w:val="28"/>
              </w:rPr>
            </w:pPr>
            <w:r>
              <w:rPr>
                <w:shd w:val="clear" w:color="auto" w:fill="FFFFFF"/>
                <w:lang w:eastAsia="ru-RU"/>
              </w:rPr>
              <w:t>Муниципальная программа</w:t>
            </w:r>
          </w:p>
        </w:tc>
        <w:tc>
          <w:tcPr>
            <w:tcW w:w="1500" w:type="dxa"/>
            <w:tcBorders>
              <w:left w:val="single" w:sz="4" w:space="0" w:color="000000"/>
              <w:bottom w:val="single" w:sz="4" w:space="0" w:color="000000"/>
            </w:tcBorders>
            <w:shd w:val="clear" w:color="auto" w:fill="auto"/>
          </w:tcPr>
          <w:p>
            <w:pPr>
              <w:shd w:val="clear" w:color="auto" w:fill="FFFFFF"/>
              <w:tabs>
                <w:tab w:val="left" w:pos="14040"/>
              </w:tabs>
              <w:spacing w:line="200" w:lineRule="atLeast"/>
              <w:ind w:left="0" w:right="0" w:firstLine="0"/>
              <w:jc w:val="left"/>
              <w:rPr>
                <w:sz w:val="28"/>
                <w:szCs w:val="28"/>
              </w:rPr>
            </w:pPr>
            <w:r>
              <w:rPr>
                <w:color w:val="000000"/>
              </w:rPr>
              <w:t>4287,1</w:t>
            </w:r>
          </w:p>
        </w:tc>
        <w:tc>
          <w:tcPr>
            <w:tcW w:w="1545" w:type="dxa"/>
            <w:tcBorders>
              <w:left w:val="single" w:sz="4" w:space="0" w:color="000000"/>
              <w:bottom w:val="single" w:sz="4" w:space="0" w:color="000000"/>
            </w:tcBorders>
            <w:shd w:val="clear" w:color="auto" w:fill="auto"/>
          </w:tcPr>
          <w:p>
            <w:pPr>
              <w:shd w:val="clear" w:color="auto" w:fill="FFFFFF"/>
              <w:tabs>
                <w:tab w:val="left" w:pos="14040"/>
              </w:tabs>
              <w:spacing w:line="200" w:lineRule="atLeast"/>
              <w:ind w:left="0" w:right="0" w:firstLine="0"/>
              <w:jc w:val="left"/>
              <w:rPr>
                <w:sz w:val="28"/>
                <w:szCs w:val="28"/>
              </w:rPr>
            </w:pPr>
            <w:r>
              <w:rPr>
                <w:color w:val="000000"/>
              </w:rPr>
              <w:t>1944,7</w:t>
            </w:r>
          </w:p>
        </w:tc>
        <w:tc>
          <w:tcPr>
            <w:tcW w:w="1815" w:type="dxa"/>
            <w:tcBorders>
              <w:left w:val="single" w:sz="4" w:space="0" w:color="000000"/>
              <w:bottom w:val="single" w:sz="4" w:space="0" w:color="000000"/>
            </w:tcBorders>
            <w:shd w:val="clear" w:color="auto" w:fill="auto"/>
          </w:tcPr>
          <w:p>
            <w:pPr>
              <w:shd w:val="clear" w:color="auto" w:fill="FFFFFF"/>
              <w:tabs>
                <w:tab w:val="left" w:pos="14040"/>
              </w:tabs>
              <w:spacing w:line="200" w:lineRule="atLeast"/>
              <w:ind w:left="0" w:right="0" w:firstLine="0"/>
              <w:jc w:val="left"/>
              <w:rPr>
                <w:sz w:val="28"/>
                <w:szCs w:val="28"/>
              </w:rPr>
            </w:pPr>
            <w:r>
              <w:rPr>
                <w:color w:val="000000"/>
              </w:rPr>
              <w:t>1167,4</w:t>
            </w:r>
          </w:p>
        </w:tc>
        <w:tc>
          <w:tcPr>
            <w:tcW w:w="1640" w:type="dxa"/>
            <w:tcBorders>
              <w:left w:val="single" w:sz="4" w:space="0" w:color="000000"/>
              <w:bottom w:val="single" w:sz="4" w:space="0" w:color="000000"/>
              <w:right w:val="single" w:sz="4" w:space="0" w:color="000000"/>
            </w:tcBorders>
            <w:shd w:val="clear" w:color="auto" w:fill="auto"/>
          </w:tcPr>
          <w:p>
            <w:pPr>
              <w:shd w:val="clear" w:color="auto" w:fill="FFFFFF"/>
              <w:tabs>
                <w:tab w:val="left" w:pos="14040"/>
              </w:tabs>
              <w:spacing w:line="200" w:lineRule="atLeast"/>
              <w:ind w:left="0" w:right="0" w:firstLine="0"/>
              <w:jc w:val="left"/>
              <w:rPr>
                <w:sz w:val="28"/>
                <w:szCs w:val="28"/>
              </w:rPr>
            </w:pPr>
            <w:r>
              <w:rPr>
                <w:color w:val="000000"/>
              </w:rPr>
              <w:t>1175,0</w:t>
            </w:r>
          </w:p>
        </w:tc>
      </w:tr>
      <w:tr>
        <w:tblPrEx>
          <w:tblInd w:w="55" w:type="dxa"/>
          <w:tblLayout w:type="fixed"/>
          <w:tblCellMar>
            <w:top w:w="55" w:type="dxa"/>
            <w:left w:w="55" w:type="dxa"/>
            <w:bottom w:w="55" w:type="dxa"/>
            <w:right w:w="55" w:type="dxa"/>
          </w:tblCellMar>
          <w:tblLook w:val="0000"/>
        </w:tblPrEx>
        <w:trPr>
          <w:cantSplit w:val="0"/>
        </w:trPr>
        <w:tc>
          <w:tcPr>
            <w:tcW w:w="630" w:type="dxa"/>
            <w:tcBorders>
              <w:left w:val="single" w:sz="4" w:space="0" w:color="000000"/>
              <w:bottom w:val="single" w:sz="4" w:space="0" w:color="000000"/>
            </w:tcBorders>
            <w:shd w:val="clear" w:color="auto" w:fill="auto"/>
          </w:tcPr>
          <w:p>
            <w:pPr>
              <w:shd w:val="clear" w:color="auto" w:fill="FFFFFF"/>
              <w:tabs>
                <w:tab w:val="left" w:pos="14040"/>
              </w:tabs>
              <w:spacing w:line="200" w:lineRule="atLeast"/>
              <w:ind w:left="0" w:right="0" w:firstLine="0"/>
              <w:jc w:val="left"/>
              <w:rPr>
                <w:sz w:val="28"/>
                <w:szCs w:val="28"/>
              </w:rPr>
            </w:pPr>
            <w:r>
              <w:rPr>
                <w:color w:val="000000"/>
              </w:rPr>
              <w:t>2</w:t>
            </w:r>
          </w:p>
        </w:tc>
        <w:tc>
          <w:tcPr>
            <w:tcW w:w="2910" w:type="dxa"/>
            <w:tcBorders>
              <w:left w:val="single" w:sz="4" w:space="0" w:color="000000"/>
              <w:bottom w:val="single" w:sz="4" w:space="0" w:color="000000"/>
            </w:tcBorders>
            <w:shd w:val="clear" w:color="auto" w:fill="auto"/>
          </w:tcPr>
          <w:p>
            <w:pPr>
              <w:keepNext w:val="0"/>
              <w:shd w:val="clear" w:color="auto" w:fill="auto"/>
              <w:tabs>
                <w:tab w:val="clear" w:pos="14040"/>
              </w:tabs>
              <w:autoSpaceDE w:val="0"/>
              <w:spacing w:line="240" w:lineRule="auto"/>
              <w:ind w:left="0" w:right="0" w:firstLine="0"/>
              <w:jc w:val="both"/>
              <w:rPr>
                <w:sz w:val="28"/>
                <w:szCs w:val="28"/>
              </w:rPr>
            </w:pPr>
            <w:r>
              <w:rPr>
                <w:shd w:val="clear" w:color="auto" w:fill="FFFFFF"/>
                <w:lang w:eastAsia="ru-RU"/>
              </w:rPr>
              <w:t>в том числе бюджет Приморско-Ахтарского городского поселения Приморско-Ахтарского района</w:t>
            </w:r>
          </w:p>
        </w:tc>
        <w:tc>
          <w:tcPr>
            <w:tcW w:w="1500" w:type="dxa"/>
            <w:tcBorders>
              <w:left w:val="single" w:sz="4" w:space="0" w:color="000000"/>
              <w:bottom w:val="single" w:sz="4" w:space="0" w:color="000000"/>
            </w:tcBorders>
            <w:shd w:val="clear" w:color="auto" w:fill="auto"/>
          </w:tcPr>
          <w:p>
            <w:pPr>
              <w:shd w:val="clear" w:color="auto" w:fill="FFFFFF"/>
              <w:tabs>
                <w:tab w:val="left" w:pos="14040"/>
              </w:tabs>
              <w:spacing w:line="200" w:lineRule="atLeast"/>
              <w:ind w:left="0" w:right="0" w:firstLine="0"/>
              <w:jc w:val="left"/>
              <w:rPr>
                <w:sz w:val="28"/>
                <w:szCs w:val="28"/>
              </w:rPr>
            </w:pPr>
            <w:r>
              <w:rPr>
                <w:color w:val="000000"/>
              </w:rPr>
              <w:t>4287,1</w:t>
            </w:r>
          </w:p>
        </w:tc>
        <w:tc>
          <w:tcPr>
            <w:tcW w:w="1545" w:type="dxa"/>
            <w:tcBorders>
              <w:left w:val="single" w:sz="4" w:space="0" w:color="000000"/>
              <w:bottom w:val="single" w:sz="4" w:space="0" w:color="000000"/>
            </w:tcBorders>
            <w:shd w:val="clear" w:color="auto" w:fill="auto"/>
          </w:tcPr>
          <w:p>
            <w:pPr>
              <w:shd w:val="clear" w:color="auto" w:fill="FFFFFF"/>
              <w:tabs>
                <w:tab w:val="left" w:pos="14040"/>
              </w:tabs>
              <w:spacing w:line="200" w:lineRule="atLeast"/>
              <w:ind w:left="0" w:right="0" w:firstLine="0"/>
              <w:jc w:val="left"/>
              <w:rPr>
                <w:sz w:val="28"/>
                <w:szCs w:val="28"/>
              </w:rPr>
            </w:pPr>
            <w:r>
              <w:rPr>
                <w:color w:val="000000"/>
              </w:rPr>
              <w:t>1944,7</w:t>
            </w:r>
          </w:p>
        </w:tc>
        <w:tc>
          <w:tcPr>
            <w:tcW w:w="1815" w:type="dxa"/>
            <w:tcBorders>
              <w:left w:val="single" w:sz="4" w:space="0" w:color="000000"/>
              <w:bottom w:val="single" w:sz="4" w:space="0" w:color="000000"/>
            </w:tcBorders>
            <w:shd w:val="clear" w:color="auto" w:fill="auto"/>
          </w:tcPr>
          <w:p>
            <w:pPr>
              <w:shd w:val="clear" w:color="auto" w:fill="FFFFFF"/>
              <w:tabs>
                <w:tab w:val="left" w:pos="14040"/>
              </w:tabs>
              <w:spacing w:line="200" w:lineRule="atLeast"/>
              <w:ind w:left="0" w:right="0" w:firstLine="0"/>
              <w:jc w:val="left"/>
              <w:rPr>
                <w:sz w:val="28"/>
                <w:szCs w:val="28"/>
              </w:rPr>
            </w:pPr>
            <w:r>
              <w:rPr>
                <w:color w:val="000000"/>
              </w:rPr>
              <w:t>1167,4</w:t>
            </w:r>
          </w:p>
        </w:tc>
        <w:tc>
          <w:tcPr>
            <w:tcW w:w="1640" w:type="dxa"/>
            <w:tcBorders>
              <w:left w:val="single" w:sz="4" w:space="0" w:color="000000"/>
              <w:bottom w:val="single" w:sz="4" w:space="0" w:color="000000"/>
              <w:right w:val="single" w:sz="4" w:space="0" w:color="000000"/>
            </w:tcBorders>
            <w:shd w:val="clear" w:color="auto" w:fill="auto"/>
          </w:tcPr>
          <w:p>
            <w:pPr>
              <w:shd w:val="clear" w:color="auto" w:fill="FFFFFF"/>
              <w:tabs>
                <w:tab w:val="left" w:pos="14040"/>
              </w:tabs>
              <w:spacing w:line="200" w:lineRule="atLeast"/>
              <w:ind w:left="0" w:right="0" w:firstLine="0"/>
              <w:jc w:val="left"/>
              <w:rPr>
                <w:sz w:val="28"/>
                <w:szCs w:val="28"/>
              </w:rPr>
            </w:pPr>
            <w:r>
              <w:rPr>
                <w:color w:val="000000"/>
              </w:rPr>
              <w:t>1175,0</w:t>
            </w:r>
          </w:p>
        </w:tc>
      </w:tr>
      <w:tr>
        <w:tblPrEx>
          <w:tblInd w:w="55" w:type="dxa"/>
          <w:tblLayout w:type="fixed"/>
          <w:tblCellMar>
            <w:top w:w="55" w:type="dxa"/>
            <w:left w:w="55" w:type="dxa"/>
            <w:bottom w:w="55" w:type="dxa"/>
            <w:right w:w="55" w:type="dxa"/>
          </w:tblCellMar>
          <w:tblLook w:val="0000"/>
        </w:tblPrEx>
        <w:trPr>
          <w:cantSplit w:val="0"/>
        </w:trPr>
        <w:tc>
          <w:tcPr>
            <w:tcW w:w="630" w:type="dxa"/>
            <w:tcBorders>
              <w:left w:val="single" w:sz="4" w:space="0" w:color="000000"/>
              <w:bottom w:val="single" w:sz="4" w:space="0" w:color="000000"/>
            </w:tcBorders>
            <w:shd w:val="clear" w:color="auto" w:fill="auto"/>
          </w:tcPr>
          <w:p>
            <w:pPr>
              <w:suppressLineNumbers/>
              <w:shd w:val="clear" w:color="auto" w:fill="FFFFFF"/>
              <w:tabs>
                <w:tab w:val="left" w:pos="14040"/>
              </w:tabs>
              <w:spacing w:line="200" w:lineRule="atLeast"/>
              <w:ind w:left="0" w:right="0" w:firstLine="0"/>
              <w:jc w:val="left"/>
              <w:rPr>
                <w:sz w:val="28"/>
                <w:szCs w:val="28"/>
              </w:rPr>
            </w:pPr>
            <w:r>
              <w:rPr>
                <w:color w:val="000000"/>
              </w:rPr>
              <w:t>3</w:t>
            </w:r>
          </w:p>
        </w:tc>
        <w:tc>
          <w:tcPr>
            <w:tcW w:w="2910" w:type="dxa"/>
            <w:tcBorders>
              <w:left w:val="single" w:sz="4" w:space="0" w:color="000000"/>
              <w:bottom w:val="single" w:sz="4" w:space="0" w:color="000000"/>
            </w:tcBorders>
            <w:shd w:val="clear" w:color="auto" w:fill="auto"/>
          </w:tcPr>
          <w:p>
            <w:pPr>
              <w:keepNext w:val="0"/>
              <w:shd w:val="clear" w:color="auto" w:fill="auto"/>
              <w:tabs>
                <w:tab w:val="clear" w:pos="14040"/>
              </w:tabs>
              <w:autoSpaceDE w:val="0"/>
              <w:spacing w:line="240" w:lineRule="auto"/>
              <w:ind w:left="0" w:right="0" w:firstLine="0"/>
              <w:jc w:val="both"/>
              <w:rPr>
                <w:sz w:val="28"/>
                <w:szCs w:val="28"/>
              </w:rPr>
            </w:pPr>
            <w:r>
              <w:t xml:space="preserve">Мероприятие № 1 «Мероприятия в рамках управления муниципальным имуществом </w:t>
            </w:r>
            <w:r>
              <w:rPr>
                <w:shd w:val="clear" w:color="auto" w:fill="FFFFFF"/>
                <w:lang w:eastAsia="ru-RU"/>
              </w:rPr>
              <w:t>Приморско-Ахтарского городского поселения Приморско-Ахтарского района</w:t>
            </w:r>
          </w:p>
        </w:tc>
        <w:tc>
          <w:tcPr>
            <w:tcW w:w="1500" w:type="dxa"/>
            <w:tcBorders>
              <w:left w:val="single" w:sz="4" w:space="0" w:color="000000"/>
              <w:bottom w:val="single" w:sz="4" w:space="0" w:color="000000"/>
            </w:tcBorders>
            <w:shd w:val="clear" w:color="auto" w:fill="auto"/>
          </w:tcPr>
          <w:p>
            <w:pPr>
              <w:shd w:val="clear" w:color="auto" w:fill="FFFFFF"/>
              <w:tabs>
                <w:tab w:val="left" w:pos="14040"/>
              </w:tabs>
              <w:spacing w:line="200" w:lineRule="atLeast"/>
              <w:ind w:left="0" w:right="0" w:firstLine="0"/>
              <w:jc w:val="left"/>
              <w:rPr>
                <w:sz w:val="28"/>
                <w:szCs w:val="28"/>
              </w:rPr>
            </w:pPr>
            <w:r>
              <w:rPr>
                <w:color w:val="000000"/>
              </w:rPr>
              <w:t>4287,1</w:t>
            </w:r>
          </w:p>
        </w:tc>
        <w:tc>
          <w:tcPr>
            <w:tcW w:w="1545" w:type="dxa"/>
            <w:tcBorders>
              <w:left w:val="single" w:sz="4" w:space="0" w:color="000000"/>
              <w:bottom w:val="single" w:sz="4" w:space="0" w:color="000000"/>
            </w:tcBorders>
            <w:shd w:val="clear" w:color="auto" w:fill="auto"/>
          </w:tcPr>
          <w:p>
            <w:pPr>
              <w:shd w:val="clear" w:color="auto" w:fill="FFFFFF"/>
              <w:tabs>
                <w:tab w:val="left" w:pos="14040"/>
              </w:tabs>
              <w:spacing w:line="200" w:lineRule="atLeast"/>
              <w:ind w:left="0" w:right="0" w:firstLine="0"/>
              <w:jc w:val="left"/>
              <w:rPr>
                <w:sz w:val="28"/>
                <w:szCs w:val="28"/>
              </w:rPr>
            </w:pPr>
            <w:r>
              <w:rPr>
                <w:color w:val="000000"/>
              </w:rPr>
              <w:t>1944,7</w:t>
            </w:r>
          </w:p>
        </w:tc>
        <w:tc>
          <w:tcPr>
            <w:tcW w:w="1815" w:type="dxa"/>
            <w:tcBorders>
              <w:left w:val="single" w:sz="4" w:space="0" w:color="000000"/>
              <w:bottom w:val="single" w:sz="4" w:space="0" w:color="000000"/>
            </w:tcBorders>
            <w:shd w:val="clear" w:color="auto" w:fill="auto"/>
          </w:tcPr>
          <w:p>
            <w:pPr>
              <w:shd w:val="clear" w:color="auto" w:fill="FFFFFF"/>
              <w:tabs>
                <w:tab w:val="left" w:pos="14040"/>
              </w:tabs>
              <w:spacing w:line="200" w:lineRule="atLeast"/>
              <w:ind w:left="0" w:right="0" w:firstLine="0"/>
              <w:jc w:val="left"/>
              <w:rPr>
                <w:sz w:val="28"/>
                <w:szCs w:val="28"/>
              </w:rPr>
            </w:pPr>
            <w:r>
              <w:rPr>
                <w:color w:val="000000"/>
              </w:rPr>
              <w:t>1167,4</w:t>
            </w:r>
          </w:p>
        </w:tc>
        <w:tc>
          <w:tcPr>
            <w:tcW w:w="1640" w:type="dxa"/>
            <w:tcBorders>
              <w:left w:val="single" w:sz="4" w:space="0" w:color="000000"/>
              <w:bottom w:val="single" w:sz="4" w:space="0" w:color="000000"/>
              <w:right w:val="single" w:sz="4" w:space="0" w:color="000000"/>
            </w:tcBorders>
            <w:shd w:val="clear" w:color="auto" w:fill="auto"/>
          </w:tcPr>
          <w:p>
            <w:pPr>
              <w:shd w:val="clear" w:color="auto" w:fill="FFFFFF"/>
              <w:tabs>
                <w:tab w:val="left" w:pos="14040"/>
              </w:tabs>
              <w:spacing w:line="200" w:lineRule="atLeast"/>
              <w:ind w:left="0" w:right="0" w:firstLine="0"/>
              <w:jc w:val="left"/>
              <w:rPr>
                <w:sz w:val="28"/>
                <w:szCs w:val="28"/>
              </w:rPr>
            </w:pPr>
            <w:r>
              <w:rPr>
                <w:color w:val="000000"/>
              </w:rPr>
              <w:t>1175,0</w:t>
            </w:r>
          </w:p>
        </w:tc>
      </w:tr>
    </w:tbl>
    <w:p>
      <w:pPr>
        <w:shd w:val="clear" w:color="auto" w:fill="FFFFFF"/>
        <w:tabs>
          <w:tab w:val="left" w:pos="14040"/>
        </w:tabs>
        <w:spacing w:line="200" w:lineRule="atLeast"/>
        <w:ind w:left="0" w:right="-57" w:firstLine="680"/>
        <w:jc w:val="both"/>
        <w:rPr>
          <w:b/>
          <w:sz w:val="28"/>
          <w:szCs w:val="28"/>
        </w:rPr>
      </w:pPr>
    </w:p>
    <w:p>
      <w:pPr>
        <w:shd w:val="clear" w:color="auto" w:fill="FFFFFF"/>
        <w:tabs>
          <w:tab w:val="left" w:pos="14040"/>
        </w:tabs>
        <w:spacing w:line="200" w:lineRule="atLeast"/>
        <w:ind w:left="0" w:right="-57" w:firstLine="680"/>
        <w:jc w:val="both"/>
        <w:rPr>
          <w:sz w:val="28"/>
          <w:szCs w:val="28"/>
        </w:rPr>
      </w:pPr>
      <w:r>
        <w:rPr>
          <w:sz w:val="28"/>
          <w:szCs w:val="28"/>
        </w:rPr>
        <w:t xml:space="preserve">Муниципальная программа реализуется на территории Приморско-Ахтарского городского поселения Приморско-Ахтарского района в 2024 -2026 годах. </w:t>
      </w:r>
    </w:p>
    <w:p>
      <w:pPr>
        <w:shd w:val="clear" w:color="auto" w:fill="FFFFFF"/>
        <w:tabs>
          <w:tab w:val="left" w:pos="14040"/>
        </w:tabs>
        <w:spacing w:line="200" w:lineRule="atLeast"/>
        <w:ind w:left="0" w:right="-57" w:firstLine="680"/>
        <w:jc w:val="both"/>
        <w:rPr>
          <w:sz w:val="28"/>
          <w:szCs w:val="28"/>
        </w:rPr>
      </w:pPr>
      <w:r>
        <w:rPr>
          <w:sz w:val="28"/>
          <w:szCs w:val="28"/>
        </w:rPr>
        <w:t>Финансовая потребность для реализации отдельных мероприятий  определяется на основании прайс-листов, коммерческих предложений и иной общедоступной информации о стоимости товаров (работ, услуг).</w:t>
      </w:r>
    </w:p>
    <w:p>
      <w:pPr>
        <w:shd w:val="clear" w:color="auto" w:fill="FFFFFF"/>
        <w:tabs>
          <w:tab w:val="left" w:pos="14040"/>
        </w:tabs>
        <w:spacing w:line="200" w:lineRule="atLeast"/>
        <w:ind w:left="0" w:right="-57" w:firstLine="680"/>
        <w:jc w:val="both"/>
        <w:rPr>
          <w:sz w:val="28"/>
          <w:szCs w:val="28"/>
        </w:rPr>
      </w:pPr>
      <w:r>
        <w:rPr>
          <w:sz w:val="28"/>
          <w:szCs w:val="28"/>
        </w:rPr>
        <w:t>Объемы финансирования мероприятий могут уточнятся в соответствии с решением Совета Приморско-Ахтарского городского поселения Приморско-Ахтарского района на соответствующий финансовый год и плановый период.</w:t>
      </w:r>
    </w:p>
    <w:p>
      <w:pPr>
        <w:shd w:val="clear" w:color="auto" w:fill="FFFFFF"/>
        <w:tabs>
          <w:tab w:val="left" w:pos="14040"/>
        </w:tabs>
        <w:spacing w:line="200" w:lineRule="atLeast"/>
        <w:ind w:left="0" w:right="-57" w:firstLine="680"/>
        <w:jc w:val="both"/>
        <w:rPr>
          <w:sz w:val="28"/>
          <w:szCs w:val="28"/>
        </w:rPr>
      </w:pPr>
    </w:p>
    <w:p>
      <w:pPr>
        <w:shd w:val="clear" w:color="auto" w:fill="FFFFFF"/>
        <w:tabs>
          <w:tab w:val="left" w:pos="2280"/>
          <w:tab w:val="clear" w:pos="14040"/>
        </w:tabs>
        <w:spacing w:line="240" w:lineRule="auto"/>
        <w:ind w:left="0" w:right="0" w:firstLine="0"/>
        <w:jc w:val="center"/>
        <w:rPr>
          <w:sz w:val="28"/>
          <w:szCs w:val="28"/>
        </w:rPr>
      </w:pPr>
      <w:r>
        <w:rPr>
          <w:b/>
          <w:sz w:val="28"/>
          <w:szCs w:val="28"/>
          <w:shd w:val="clear" w:color="auto" w:fill="FFFFFF"/>
        </w:rPr>
        <w:t>5. Методика оценки эффективности реализации</w:t>
      </w:r>
    </w:p>
    <w:p>
      <w:pPr>
        <w:shd w:val="clear" w:color="auto" w:fill="FFFFFF"/>
        <w:tabs>
          <w:tab w:val="left" w:pos="2280"/>
          <w:tab w:val="clear" w:pos="14040"/>
        </w:tabs>
        <w:spacing w:line="240" w:lineRule="auto"/>
        <w:ind w:left="0" w:right="0" w:firstLine="0"/>
        <w:jc w:val="center"/>
        <w:rPr>
          <w:sz w:val="28"/>
          <w:szCs w:val="28"/>
        </w:rPr>
      </w:pPr>
      <w:r>
        <w:rPr>
          <w:b/>
          <w:sz w:val="28"/>
          <w:szCs w:val="28"/>
          <w:shd w:val="clear" w:color="auto" w:fill="FFFFFF"/>
        </w:rPr>
        <w:t xml:space="preserve"> </w:t>
      </w:r>
      <w:r>
        <w:rPr>
          <w:b/>
          <w:sz w:val="28"/>
          <w:szCs w:val="28"/>
          <w:shd w:val="clear" w:color="auto" w:fill="FFFFFF"/>
        </w:rPr>
        <w:t>муниципальной программы</w:t>
      </w:r>
    </w:p>
    <w:p>
      <w:pPr>
        <w:shd w:val="clear" w:color="auto" w:fill="FFFFFF"/>
        <w:tabs>
          <w:tab w:val="left" w:pos="2280"/>
          <w:tab w:val="clear" w:pos="14040"/>
        </w:tabs>
        <w:spacing w:line="240" w:lineRule="auto"/>
        <w:ind w:left="0" w:right="0" w:firstLine="0"/>
        <w:jc w:val="center"/>
        <w:rPr>
          <w:sz w:val="28"/>
          <w:szCs w:val="28"/>
        </w:rPr>
      </w:pPr>
    </w:p>
    <w:p>
      <w:pPr>
        <w:shd w:val="clear" w:color="auto" w:fill="FFFFFF"/>
        <w:tabs>
          <w:tab w:val="left" w:pos="14040"/>
        </w:tabs>
        <w:spacing w:line="240" w:lineRule="auto"/>
        <w:ind w:left="0" w:right="0" w:firstLine="0"/>
        <w:jc w:val="both"/>
        <w:rPr>
          <w:sz w:val="28"/>
          <w:szCs w:val="28"/>
        </w:rPr>
      </w:pPr>
      <w:r>
        <w:rPr>
          <w:sz w:val="28"/>
          <w:szCs w:val="28"/>
          <w:lang w:eastAsia="ru-RU"/>
        </w:rPr>
        <w:t xml:space="preserve">   </w:t>
      </w:r>
      <w:r>
        <w:rPr>
          <w:sz w:val="28"/>
          <w:szCs w:val="28"/>
          <w:lang w:eastAsia="ru-RU"/>
        </w:rPr>
        <w:t xml:space="preserve">Методика оценки эффективности реализации муниципальной программы </w:t>
      </w:r>
      <w:r>
        <w:rPr>
          <w:sz w:val="28"/>
          <w:szCs w:val="28"/>
          <w:shd w:val="clear" w:color="auto" w:fill="FFFFFF"/>
        </w:rPr>
        <w:t>приводится в приложении № 3.</w:t>
      </w:r>
    </w:p>
    <w:p>
      <w:pPr>
        <w:shd w:val="clear" w:color="auto" w:fill="FFFFFF"/>
        <w:tabs>
          <w:tab w:val="left" w:pos="14040"/>
        </w:tabs>
        <w:spacing w:line="240" w:lineRule="auto"/>
        <w:ind w:left="0" w:right="0" w:firstLine="0"/>
        <w:jc w:val="both"/>
        <w:rPr>
          <w:sz w:val="28"/>
          <w:szCs w:val="28"/>
          <w:shd w:val="clear" w:color="auto" w:fill="FFFFFF"/>
        </w:rPr>
      </w:pPr>
    </w:p>
    <w:p>
      <w:pPr>
        <w:shd w:val="clear" w:color="auto" w:fill="FFFFFF"/>
        <w:tabs>
          <w:tab w:val="left" w:pos="3000"/>
          <w:tab w:val="clear" w:pos="14040"/>
        </w:tabs>
        <w:spacing w:line="240" w:lineRule="auto"/>
        <w:ind w:left="0" w:right="0" w:firstLine="0"/>
        <w:jc w:val="center"/>
        <w:rPr>
          <w:sz w:val="28"/>
          <w:szCs w:val="28"/>
        </w:rPr>
      </w:pPr>
      <w:r>
        <w:rPr>
          <w:b/>
          <w:sz w:val="28"/>
          <w:szCs w:val="28"/>
          <w:shd w:val="clear" w:color="auto" w:fill="FFFFFF"/>
        </w:rPr>
        <w:t>6</w:t>
      </w:r>
      <w:r>
        <w:rPr>
          <w:b/>
          <w:sz w:val="28"/>
          <w:szCs w:val="28"/>
        </w:rPr>
        <w:t xml:space="preserve">. Механизм реализации </w:t>
      </w:r>
      <w:r>
        <w:rPr>
          <w:b/>
          <w:sz w:val="28"/>
          <w:szCs w:val="28"/>
          <w:shd w:val="clear" w:color="auto" w:fill="FFFFFF"/>
        </w:rPr>
        <w:t>муниципальной</w:t>
      </w:r>
      <w:r>
        <w:rPr>
          <w:b/>
          <w:sz w:val="28"/>
          <w:szCs w:val="28"/>
        </w:rPr>
        <w:t xml:space="preserve"> программы</w:t>
      </w:r>
      <w:r>
        <w:rPr>
          <w:b/>
          <w:sz w:val="28"/>
          <w:szCs w:val="28"/>
          <w:shd w:val="clear" w:color="auto" w:fill="FFFFFF"/>
        </w:rPr>
        <w:t xml:space="preserve"> </w:t>
      </w:r>
    </w:p>
    <w:p>
      <w:pPr>
        <w:shd w:val="clear" w:color="auto" w:fill="FFFFFF"/>
        <w:tabs>
          <w:tab w:val="left" w:pos="3000"/>
          <w:tab w:val="clear" w:pos="14040"/>
        </w:tabs>
        <w:spacing w:line="240" w:lineRule="auto"/>
        <w:ind w:left="0" w:right="0" w:firstLine="0"/>
        <w:jc w:val="center"/>
        <w:rPr>
          <w:sz w:val="28"/>
          <w:szCs w:val="28"/>
        </w:rPr>
      </w:pPr>
      <w:r>
        <w:rPr>
          <w:b/>
          <w:sz w:val="28"/>
          <w:szCs w:val="28"/>
          <w:shd w:val="clear" w:color="auto" w:fill="FFFFFF"/>
        </w:rPr>
        <w:t>и контроль за ее выполнением</w:t>
      </w:r>
    </w:p>
    <w:p>
      <w:pPr>
        <w:shd w:val="clear" w:color="auto" w:fill="FFFFFF"/>
        <w:tabs>
          <w:tab w:val="left" w:pos="3000"/>
          <w:tab w:val="clear" w:pos="14040"/>
        </w:tabs>
        <w:spacing w:line="240" w:lineRule="auto"/>
        <w:ind w:left="0" w:right="0" w:firstLine="0"/>
        <w:jc w:val="center"/>
        <w:rPr>
          <w:b/>
          <w:sz w:val="28"/>
          <w:szCs w:val="28"/>
          <w:shd w:val="clear" w:color="auto" w:fill="FFFFFF"/>
        </w:rPr>
      </w:pPr>
    </w:p>
    <w:p>
      <w:pPr>
        <w:shd w:val="clear" w:color="auto" w:fill="FFFFFF"/>
        <w:tabs>
          <w:tab w:val="left" w:pos="14040"/>
        </w:tabs>
        <w:spacing w:line="240" w:lineRule="auto"/>
        <w:ind w:left="0" w:right="0" w:firstLine="0"/>
        <w:jc w:val="both"/>
        <w:rPr>
          <w:sz w:val="28"/>
          <w:szCs w:val="28"/>
        </w:rPr>
      </w:pPr>
      <w:r>
        <w:rPr>
          <w:b/>
          <w:sz w:val="28"/>
          <w:szCs w:val="28"/>
          <w:highlight w:val="white"/>
        </w:rPr>
        <w:t xml:space="preserve">   </w:t>
      </w:r>
      <w:r>
        <w:rPr>
          <w:sz w:val="28"/>
          <w:szCs w:val="28"/>
          <w:highlight w:val="white"/>
        </w:rPr>
        <w:t>Механизм реализации муниципальной программы предполагает закупку работ и услуг для обеспечения муниципальных нужд за счет бюджета Приморско-Ахтарского городского поселения Приморско-Ахтарского района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pPr>
        <w:shd w:val="clear" w:color="auto" w:fill="FFFFFF"/>
        <w:tabs>
          <w:tab w:val="left" w:pos="14040"/>
        </w:tabs>
        <w:spacing w:line="240" w:lineRule="auto"/>
        <w:ind w:left="0" w:right="0" w:firstLine="0"/>
        <w:jc w:val="both"/>
        <w:rPr>
          <w:sz w:val="28"/>
          <w:szCs w:val="28"/>
        </w:rPr>
      </w:pPr>
      <w:r>
        <w:rPr>
          <w:sz w:val="28"/>
          <w:szCs w:val="28"/>
          <w:highlight w:val="white"/>
        </w:rPr>
        <w:t xml:space="preserve">       </w:t>
      </w:r>
      <w:r>
        <w:rPr>
          <w:sz w:val="28"/>
          <w:szCs w:val="28"/>
          <w:highlight w:val="white"/>
        </w:rPr>
        <w:t>Координатор муниципальной программы:</w:t>
      </w:r>
    </w:p>
    <w:p>
      <w:pPr>
        <w:shd w:val="clear" w:color="auto" w:fill="FFFFFF"/>
        <w:tabs>
          <w:tab w:val="left" w:pos="14040"/>
        </w:tabs>
        <w:spacing w:line="240" w:lineRule="auto"/>
        <w:ind w:left="0" w:right="0" w:firstLine="0"/>
        <w:jc w:val="both"/>
        <w:rPr>
          <w:sz w:val="28"/>
          <w:szCs w:val="28"/>
        </w:rPr>
      </w:pPr>
    </w:p>
    <w:p>
      <w:pPr>
        <w:shd w:val="clear" w:color="auto" w:fill="FFFFFF"/>
        <w:tabs>
          <w:tab w:val="left" w:pos="14040"/>
        </w:tabs>
        <w:spacing w:line="240" w:lineRule="auto"/>
        <w:ind w:left="0" w:right="0" w:firstLine="0"/>
        <w:jc w:val="both"/>
        <w:rPr>
          <w:sz w:val="28"/>
          <w:szCs w:val="28"/>
        </w:rPr>
      </w:pPr>
      <w:r>
        <w:rPr>
          <w:sz w:val="28"/>
          <w:szCs w:val="28"/>
          <w:shd w:val="clear" w:color="auto" w:fill="FFFFFF"/>
        </w:rPr>
        <w:t>обеспечивает разработку и реализацию муниципальной программы;</w:t>
      </w:r>
    </w:p>
    <w:p>
      <w:pPr>
        <w:shd w:val="clear" w:color="auto" w:fill="FFFFFF"/>
        <w:tabs>
          <w:tab w:val="left" w:pos="14040"/>
        </w:tabs>
        <w:spacing w:line="240" w:lineRule="auto"/>
        <w:ind w:left="0" w:right="0" w:firstLine="0"/>
        <w:jc w:val="both"/>
        <w:rPr>
          <w:sz w:val="28"/>
          <w:szCs w:val="28"/>
        </w:rPr>
      </w:pPr>
      <w:r>
        <w:rPr>
          <w:sz w:val="28"/>
          <w:szCs w:val="28"/>
          <w:shd w:val="clear" w:color="auto" w:fill="FFFFFF"/>
        </w:rPr>
        <w:t>формирует структуру муниципальной программы;</w:t>
      </w:r>
    </w:p>
    <w:p>
      <w:pPr>
        <w:shd w:val="clear" w:color="auto" w:fill="FFFFFF"/>
        <w:tabs>
          <w:tab w:val="left" w:pos="14040"/>
        </w:tabs>
        <w:spacing w:line="240" w:lineRule="auto"/>
        <w:ind w:left="0" w:right="0" w:firstLine="0"/>
        <w:jc w:val="both"/>
        <w:rPr>
          <w:sz w:val="28"/>
          <w:szCs w:val="28"/>
        </w:rPr>
      </w:pPr>
      <w:r>
        <w:rPr>
          <w:sz w:val="28"/>
          <w:szCs w:val="28"/>
          <w:shd w:val="clear" w:color="auto" w:fill="FFFFFF"/>
        </w:rPr>
        <w:t xml:space="preserve">принимает решение о необходимости внесения в установленном порядке     </w:t>
      </w:r>
    </w:p>
    <w:p>
      <w:pPr>
        <w:shd w:val="clear" w:color="auto" w:fill="FFFFFF"/>
        <w:tabs>
          <w:tab w:val="left" w:pos="14040"/>
        </w:tabs>
        <w:spacing w:line="240" w:lineRule="auto"/>
        <w:ind w:left="0" w:right="0" w:firstLine="0"/>
        <w:jc w:val="both"/>
        <w:rPr>
          <w:sz w:val="28"/>
          <w:szCs w:val="28"/>
        </w:rPr>
      </w:pPr>
      <w:r>
        <w:rPr>
          <w:sz w:val="28"/>
          <w:szCs w:val="28"/>
          <w:shd w:val="clear" w:color="auto" w:fill="FFFFFF"/>
        </w:rPr>
        <w:t xml:space="preserve">осуществляет подготовку предложений по изменению муниципальной  </w:t>
      </w:r>
    </w:p>
    <w:p>
      <w:pPr>
        <w:shd w:val="clear" w:color="auto" w:fill="FFFFFF"/>
        <w:tabs>
          <w:tab w:val="left" w:pos="14040"/>
        </w:tabs>
        <w:spacing w:line="240" w:lineRule="auto"/>
        <w:ind w:left="0" w:right="0" w:firstLine="0"/>
        <w:jc w:val="both"/>
        <w:rPr>
          <w:sz w:val="28"/>
          <w:szCs w:val="28"/>
        </w:rPr>
      </w:pPr>
      <w:r>
        <w:rPr>
          <w:sz w:val="28"/>
          <w:szCs w:val="28"/>
          <w:shd w:val="clear" w:color="auto" w:fill="FFFFFF"/>
        </w:rPr>
        <w:t>программы;</w:t>
      </w:r>
    </w:p>
    <w:p>
      <w:pPr>
        <w:shd w:val="clear" w:color="auto" w:fill="FFFFFF"/>
        <w:tabs>
          <w:tab w:val="left" w:pos="14040"/>
        </w:tabs>
        <w:spacing w:line="240" w:lineRule="auto"/>
        <w:ind w:left="0" w:right="0" w:firstLine="0"/>
        <w:jc w:val="both"/>
        <w:rPr>
          <w:sz w:val="28"/>
          <w:szCs w:val="28"/>
        </w:rPr>
      </w:pPr>
      <w:r>
        <w:rPr>
          <w:sz w:val="28"/>
          <w:szCs w:val="28"/>
          <w:shd w:val="clear" w:color="auto" w:fill="FFFFFF"/>
        </w:rPr>
        <w:t>разрабатывает в пределах своих полномочий проекты муниципальных правовых актов, необходимых для выполнения муниципальной программы;</w:t>
      </w:r>
    </w:p>
    <w:p>
      <w:pPr>
        <w:shd w:val="clear" w:color="auto" w:fill="FFFFFF"/>
        <w:tabs>
          <w:tab w:val="left" w:pos="14040"/>
        </w:tabs>
        <w:spacing w:line="240" w:lineRule="auto"/>
        <w:ind w:left="0" w:right="0" w:firstLine="0"/>
        <w:jc w:val="both"/>
        <w:rPr>
          <w:sz w:val="28"/>
          <w:szCs w:val="28"/>
        </w:rPr>
      </w:pPr>
      <w:r>
        <w:rPr>
          <w:sz w:val="28"/>
          <w:szCs w:val="28"/>
          <w:shd w:val="clear" w:color="auto" w:fill="FFFFFF"/>
        </w:rPr>
        <w:t>организует работу по достижению целевых показателей муниципальной программы;</w:t>
      </w:r>
    </w:p>
    <w:p>
      <w:pPr>
        <w:shd w:val="clear" w:color="auto" w:fill="FFFFFF"/>
        <w:tabs>
          <w:tab w:val="left" w:pos="14040"/>
        </w:tabs>
        <w:spacing w:line="240" w:lineRule="auto"/>
        <w:ind w:left="0" w:right="0" w:firstLine="0"/>
        <w:jc w:val="both"/>
        <w:rPr>
          <w:sz w:val="28"/>
          <w:szCs w:val="28"/>
        </w:rPr>
      </w:pPr>
      <w:r>
        <w:rPr>
          <w:sz w:val="28"/>
          <w:szCs w:val="28"/>
          <w:shd w:val="clear" w:color="auto" w:fill="FFFFFF"/>
        </w:rPr>
        <w:t>организует нормативно-правовое и методическое обеспечение реализации мероприятий муниципальной программы;</w:t>
      </w:r>
    </w:p>
    <w:p>
      <w:pPr>
        <w:shd w:val="clear" w:color="auto" w:fill="FFFFFF"/>
        <w:tabs>
          <w:tab w:val="left" w:pos="14040"/>
        </w:tabs>
        <w:spacing w:line="240" w:lineRule="auto"/>
        <w:ind w:left="0" w:right="0" w:firstLine="0"/>
        <w:jc w:val="both"/>
        <w:rPr>
          <w:sz w:val="28"/>
          <w:szCs w:val="28"/>
        </w:rPr>
      </w:pPr>
      <w:r>
        <w:rPr>
          <w:sz w:val="28"/>
          <w:szCs w:val="28"/>
          <w:shd w:val="clear" w:color="auto" w:fill="FFFFFF"/>
        </w:rPr>
        <w:t>осуществляет контроль за выполнением мероприятий муниципальной программы, за эффективным и целевым использованием бюджетных средств;</w:t>
      </w:r>
    </w:p>
    <w:p>
      <w:pPr>
        <w:shd w:val="clear" w:color="auto" w:fill="FFFFFF"/>
        <w:tabs>
          <w:tab w:val="left" w:pos="14040"/>
        </w:tabs>
        <w:spacing w:line="240" w:lineRule="auto"/>
        <w:ind w:left="0" w:right="0" w:firstLine="0"/>
        <w:jc w:val="both"/>
        <w:rPr>
          <w:sz w:val="28"/>
          <w:szCs w:val="28"/>
        </w:rPr>
      </w:pPr>
      <w:r>
        <w:rPr>
          <w:sz w:val="28"/>
          <w:szCs w:val="28"/>
          <w:shd w:val="clear" w:color="auto" w:fill="FFFFFF"/>
        </w:rPr>
        <w:t>осуществляет мониторинг реализации муниципальной программы и информационно-аналитическое обеспечение процесса реализации муниципальной программы;</w:t>
      </w:r>
    </w:p>
    <w:p>
      <w:pPr>
        <w:shd w:val="clear" w:color="auto" w:fill="FFFFFF"/>
        <w:tabs>
          <w:tab w:val="left" w:pos="14040"/>
        </w:tabs>
        <w:spacing w:line="240" w:lineRule="auto"/>
        <w:ind w:left="0" w:right="0" w:firstLine="0"/>
        <w:jc w:val="both"/>
        <w:rPr>
          <w:sz w:val="28"/>
          <w:szCs w:val="28"/>
        </w:rPr>
      </w:pPr>
      <w:r>
        <w:rPr>
          <w:sz w:val="28"/>
          <w:szCs w:val="28"/>
          <w:shd w:val="clear" w:color="auto" w:fill="FFFFFF"/>
        </w:rPr>
        <w:t xml:space="preserve">осуществляет подготовку в установленные сроки мониторингов, докладов о ходе реализации муниципальной программы;        </w:t>
      </w:r>
    </w:p>
    <w:p>
      <w:pPr>
        <w:shd w:val="clear" w:color="auto" w:fill="FFFFFF"/>
        <w:tabs>
          <w:tab w:val="left" w:pos="14040"/>
        </w:tabs>
        <w:spacing w:line="240" w:lineRule="auto"/>
        <w:ind w:left="0" w:right="0" w:firstLine="0"/>
        <w:jc w:val="both"/>
        <w:rPr>
          <w:sz w:val="28"/>
          <w:szCs w:val="28"/>
        </w:rPr>
      </w:pPr>
      <w:r>
        <w:rPr>
          <w:sz w:val="28"/>
          <w:szCs w:val="28"/>
          <w:shd w:val="clear" w:color="auto" w:fill="FFFFFF"/>
        </w:rPr>
        <w:t>несет ответственность за достижение целевых показателей муниципальной   программы;</w:t>
      </w:r>
      <w:r>
        <w:rPr>
          <w:sz w:val="28"/>
          <w:szCs w:val="28"/>
          <w:shd w:val="clear" w:color="auto" w:fill="FFFFFF"/>
        </w:rPr>
        <w:t xml:space="preserve">       </w:t>
      </w:r>
    </w:p>
    <w:p>
      <w:pPr>
        <w:shd w:val="clear" w:color="auto" w:fill="FFFFFF"/>
        <w:tabs>
          <w:tab w:val="left" w:pos="14040"/>
        </w:tabs>
        <w:spacing w:line="240" w:lineRule="auto"/>
        <w:ind w:left="0" w:right="0" w:firstLine="0"/>
        <w:jc w:val="both"/>
        <w:rPr>
          <w:sz w:val="28"/>
          <w:szCs w:val="28"/>
        </w:rPr>
      </w:pPr>
      <w:r>
        <w:rPr>
          <w:sz w:val="28"/>
          <w:szCs w:val="28"/>
          <w:shd w:val="clear" w:color="auto" w:fill="FFFFFF"/>
        </w:rPr>
        <w:t>ежегодно проводит оценку эффективности реализации муниципальной программы;</w:t>
      </w:r>
    </w:p>
    <w:p>
      <w:pPr>
        <w:shd w:val="clear" w:color="auto" w:fill="FFFFFF"/>
        <w:tabs>
          <w:tab w:val="left" w:pos="14040"/>
        </w:tabs>
        <w:spacing w:line="240" w:lineRule="auto"/>
        <w:ind w:left="0" w:right="0" w:firstLine="0"/>
        <w:jc w:val="both"/>
        <w:rPr>
          <w:sz w:val="28"/>
          <w:szCs w:val="28"/>
        </w:rPr>
      </w:pPr>
      <w:r>
        <w:rPr>
          <w:sz w:val="28"/>
          <w:szCs w:val="28"/>
          <w:shd w:val="clear" w:color="auto" w:fill="FFFFFF"/>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pPr>
        <w:shd w:val="clear" w:color="auto" w:fill="FFFFFF"/>
        <w:tabs>
          <w:tab w:val="left" w:pos="14040"/>
        </w:tabs>
        <w:spacing w:line="240" w:lineRule="auto"/>
        <w:ind w:left="0" w:right="0" w:firstLine="0"/>
        <w:jc w:val="both"/>
        <w:rPr>
          <w:sz w:val="28"/>
          <w:szCs w:val="28"/>
        </w:rPr>
      </w:pPr>
      <w:r>
        <w:rPr>
          <w:sz w:val="28"/>
          <w:szCs w:val="28"/>
          <w:shd w:val="clear" w:color="auto" w:fill="FFFFFF"/>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pPr>
        <w:shd w:val="clear" w:color="auto" w:fill="FFFFFF"/>
        <w:tabs>
          <w:tab w:val="left" w:pos="14040"/>
        </w:tabs>
        <w:spacing w:line="240" w:lineRule="auto"/>
        <w:ind w:left="0" w:right="0" w:firstLine="0"/>
        <w:jc w:val="both"/>
        <w:rPr>
          <w:sz w:val="28"/>
          <w:szCs w:val="28"/>
        </w:rPr>
      </w:pPr>
      <w:r>
        <w:rPr>
          <w:sz w:val="28"/>
          <w:szCs w:val="28"/>
          <w:shd w:val="clear" w:color="auto" w:fill="FFFFFF"/>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pPr>
        <w:shd w:val="clear" w:color="auto" w:fill="FFFFFF"/>
        <w:tabs>
          <w:tab w:val="left" w:pos="14040"/>
        </w:tabs>
        <w:spacing w:line="240" w:lineRule="auto"/>
        <w:ind w:left="0" w:right="0" w:firstLine="0"/>
        <w:jc w:val="both"/>
        <w:rPr>
          <w:sz w:val="28"/>
          <w:szCs w:val="28"/>
        </w:rPr>
      </w:pPr>
      <w:r>
        <w:rPr>
          <w:sz w:val="28"/>
          <w:szCs w:val="28"/>
          <w:shd w:val="clear" w:color="auto" w:fill="FFFFFF"/>
        </w:rPr>
        <w:t>осуществляет иные полномочия, установленные муниципальной программой.</w:t>
      </w:r>
    </w:p>
    <w:p>
      <w:pPr>
        <w:shd w:val="clear" w:color="auto" w:fill="auto"/>
        <w:tabs>
          <w:tab w:val="clear" w:pos="14040"/>
        </w:tabs>
        <w:suppressAutoHyphens w:val="0"/>
        <w:autoSpaceDE w:val="0"/>
        <w:spacing w:line="240" w:lineRule="auto"/>
        <w:ind w:left="0" w:right="0" w:firstLine="0"/>
        <w:jc w:val="both"/>
        <w:rPr>
          <w:rFonts w:ascii="Arial" w:hAnsi="Arial" w:cs="Arial"/>
          <w:sz w:val="20"/>
          <w:szCs w:val="20"/>
        </w:rPr>
      </w:pPr>
      <w:r>
        <w:rPr>
          <w:sz w:val="28"/>
          <w:szCs w:val="28"/>
          <w:highlight w:val="white"/>
        </w:rPr>
        <w:t xml:space="preserve">  </w:t>
      </w:r>
    </w:p>
    <w:p>
      <w:pPr>
        <w:shd w:val="clear" w:color="auto" w:fill="auto"/>
        <w:tabs>
          <w:tab w:val="clear" w:pos="14040"/>
        </w:tabs>
        <w:suppressAutoHyphens w:val="0"/>
        <w:autoSpaceDE w:val="0"/>
        <w:spacing w:line="240" w:lineRule="auto"/>
        <w:ind w:left="0" w:right="0" w:firstLine="0"/>
        <w:jc w:val="both"/>
        <w:rPr>
          <w:rFonts w:ascii="Arial" w:hAnsi="Arial" w:cs="Arial"/>
          <w:sz w:val="20"/>
          <w:szCs w:val="20"/>
        </w:rPr>
      </w:pPr>
    </w:p>
    <w:p>
      <w:pPr>
        <w:shd w:val="clear" w:color="auto" w:fill="auto"/>
        <w:tabs>
          <w:tab w:val="clear" w:pos="14040"/>
        </w:tabs>
        <w:suppressAutoHyphens w:val="0"/>
        <w:autoSpaceDE w:val="0"/>
        <w:spacing w:line="240" w:lineRule="auto"/>
        <w:ind w:left="0" w:right="0" w:firstLine="0"/>
        <w:jc w:val="both"/>
        <w:rPr>
          <w:rFonts w:ascii="Arial" w:hAnsi="Arial" w:cs="Arial"/>
          <w:sz w:val="20"/>
          <w:szCs w:val="20"/>
        </w:rPr>
      </w:pPr>
      <w:r>
        <w:rPr>
          <w:sz w:val="28"/>
          <w:szCs w:val="28"/>
        </w:rPr>
        <w:t>Заместитель главы</w:t>
      </w:r>
    </w:p>
    <w:p>
      <w:pPr>
        <w:shd w:val="clear" w:color="auto" w:fill="FFFFFF"/>
        <w:tabs>
          <w:tab w:val="left" w:pos="840"/>
          <w:tab w:val="clear" w:pos="14040"/>
        </w:tabs>
        <w:spacing w:line="200" w:lineRule="atLeast"/>
        <w:ind w:left="0" w:right="0" w:firstLine="0"/>
        <w:jc w:val="both"/>
        <w:rPr>
          <w:sz w:val="28"/>
          <w:szCs w:val="28"/>
        </w:rPr>
      </w:pPr>
      <w:r>
        <w:rPr>
          <w:sz w:val="28"/>
          <w:szCs w:val="28"/>
        </w:rPr>
        <w:t xml:space="preserve">Приморско-Ахтарского  </w:t>
      </w:r>
    </w:p>
    <w:p>
      <w:pPr>
        <w:shd w:val="clear" w:color="auto" w:fill="FFFFFF"/>
        <w:tabs>
          <w:tab w:val="left" w:pos="840"/>
          <w:tab w:val="clear" w:pos="14040"/>
        </w:tabs>
        <w:spacing w:line="200" w:lineRule="atLeast"/>
        <w:ind w:left="0" w:right="0" w:firstLine="0"/>
        <w:jc w:val="both"/>
        <w:rPr>
          <w:sz w:val="28"/>
          <w:szCs w:val="28"/>
        </w:rPr>
      </w:pPr>
      <w:r>
        <w:rPr>
          <w:sz w:val="28"/>
          <w:szCs w:val="28"/>
        </w:rPr>
        <w:t xml:space="preserve">городского поселения </w:t>
      </w:r>
    </w:p>
    <w:p>
      <w:pPr>
        <w:shd w:val="clear" w:color="auto" w:fill="FFFFFF"/>
        <w:tabs>
          <w:tab w:val="left" w:pos="840"/>
          <w:tab w:val="clear" w:pos="14040"/>
        </w:tabs>
        <w:spacing w:line="200" w:lineRule="atLeast"/>
        <w:ind w:left="0" w:right="0" w:firstLine="0"/>
        <w:jc w:val="both"/>
        <w:rPr>
          <w:sz w:val="28"/>
          <w:szCs w:val="28"/>
        </w:rPr>
        <w:sectPr>
          <w:pgSz w:w="11906" w:h="16838"/>
          <w:pgMar w:top="539" w:right="567" w:bottom="720" w:left="1417" w:header="720" w:footer="720"/>
          <w:pgNumType w:fmt="decimal"/>
          <w:cols w:space="720"/>
          <w:textDirection w:val="lrTb"/>
          <w:bidi w:val="0"/>
          <w:docGrid w:linePitch="360" w:charSpace="0"/>
        </w:sectPr>
      </w:pPr>
      <w:r>
        <w:rPr>
          <w:color w:val="000000"/>
          <w:sz w:val="28"/>
          <w:szCs w:val="28"/>
        </w:rPr>
        <w:t>Приморско-Ахтарского района</w:t>
        <w:tab/>
        <w:t xml:space="preserve">                                                          И.В. Бердник </w:t>
      </w:r>
    </w:p>
    <w:p>
      <w:pPr>
        <w:tabs>
          <w:tab w:val="left" w:pos="14487"/>
        </w:tabs>
        <w:spacing w:line="228" w:lineRule="auto"/>
        <w:ind w:left="5664" w:right="0" w:firstLine="0"/>
      </w:pPr>
    </w:p>
    <w:p>
      <w:pPr>
        <w:tabs>
          <w:tab w:val="left" w:pos="5580"/>
          <w:tab w:val="left" w:pos="14040"/>
        </w:tabs>
        <w:jc w:val="center"/>
      </w:pPr>
      <w:r>
        <w:rPr>
          <w:color w:val="000000"/>
          <w:sz w:val="28"/>
        </w:rPr>
        <w:t xml:space="preserve">                                                                                                                                         </w:t>
      </w:r>
    </w:p>
    <w:p>
      <w:pPr>
        <w:tabs>
          <w:tab w:val="left" w:pos="5580"/>
          <w:tab w:val="left" w:pos="14040"/>
        </w:tabs>
        <w:jc w:val="center"/>
      </w:pPr>
      <w:r>
        <w:rPr>
          <w:color w:val="000000"/>
          <w:sz w:val="28"/>
          <w:szCs w:val="28"/>
        </w:rPr>
        <w:t xml:space="preserve">                                                                                                                                     </w:t>
      </w:r>
      <w:r>
        <w:rPr>
          <w:color w:val="000000"/>
          <w:sz w:val="28"/>
          <w:szCs w:val="28"/>
        </w:rPr>
        <w:t>«ПРИЛОЖЕНИЕ № 1</w:t>
      </w:r>
    </w:p>
    <w:p>
      <w:pPr>
        <w:jc w:val="center"/>
      </w:pPr>
      <w:r>
        <w:rPr>
          <w:color w:val="000000"/>
          <w:sz w:val="28"/>
          <w:szCs w:val="28"/>
        </w:rPr>
        <w:t xml:space="preserve">                                                                                                                                    </w:t>
      </w:r>
      <w:r>
        <w:rPr>
          <w:color w:val="000000"/>
          <w:sz w:val="28"/>
          <w:szCs w:val="28"/>
        </w:rPr>
        <w:t>к муниципальной программе</w:t>
      </w:r>
    </w:p>
    <w:p>
      <w:pPr>
        <w:jc w:val="center"/>
      </w:pPr>
      <w:r>
        <w:rPr>
          <w:color w:val="000000"/>
          <w:sz w:val="28"/>
          <w:szCs w:val="28"/>
        </w:rPr>
        <w:t xml:space="preserve">                                                                                                                                   </w:t>
      </w:r>
      <w:r>
        <w:rPr>
          <w:color w:val="000000"/>
          <w:sz w:val="28"/>
          <w:szCs w:val="28"/>
        </w:rPr>
        <w:t>Приморско-Ахтарского городского</w:t>
      </w:r>
    </w:p>
    <w:p>
      <w:pPr>
        <w:jc w:val="center"/>
      </w:pPr>
      <w:r>
        <w:rPr>
          <w:color w:val="000000"/>
          <w:sz w:val="28"/>
          <w:szCs w:val="28"/>
        </w:rPr>
        <w:t xml:space="preserve">                                                                                                                                 </w:t>
      </w:r>
      <w:r>
        <w:rPr>
          <w:color w:val="000000"/>
          <w:sz w:val="28"/>
          <w:szCs w:val="28"/>
        </w:rPr>
        <w:t>поселения Приморско-Ахтарского района</w:t>
      </w:r>
    </w:p>
    <w:p>
      <w:pPr>
        <w:jc w:val="center"/>
      </w:pPr>
      <w:r>
        <w:rPr>
          <w:color w:val="000000"/>
          <w:sz w:val="28"/>
          <w:szCs w:val="28"/>
        </w:rPr>
        <w:t xml:space="preserve">                                                                                                                                 </w:t>
      </w:r>
      <w:r>
        <w:rPr>
          <w:color w:val="000000"/>
          <w:sz w:val="28"/>
          <w:szCs w:val="28"/>
        </w:rPr>
        <w:t>«Управление муниципальным имуществом</w:t>
      </w:r>
    </w:p>
    <w:p>
      <w:pPr>
        <w:jc w:val="center"/>
      </w:pPr>
      <w:r>
        <w:rPr>
          <w:color w:val="000000"/>
          <w:sz w:val="28"/>
          <w:szCs w:val="28"/>
        </w:rPr>
        <w:t xml:space="preserve">                                                                                                                                    </w:t>
      </w:r>
      <w:r>
        <w:rPr>
          <w:color w:val="000000"/>
          <w:sz w:val="28"/>
          <w:szCs w:val="28"/>
        </w:rPr>
        <w:t>на 2024-2026 годы»</w:t>
      </w:r>
    </w:p>
    <w:p>
      <w:pPr>
        <w:jc w:val="center"/>
      </w:pPr>
      <w:r>
        <w:rPr>
          <w:color w:val="000000"/>
          <w:sz w:val="28"/>
          <w:szCs w:val="28"/>
        </w:rPr>
        <w:t xml:space="preserve">                                                                                    </w:t>
      </w:r>
    </w:p>
    <w:p>
      <w:pPr>
        <w:jc w:val="center"/>
      </w:pPr>
      <w:r>
        <w:rPr>
          <w:b/>
          <w:color w:val="000000"/>
          <w:sz w:val="28"/>
        </w:rPr>
        <w:t>ЦЕЛИ, ЗАДАЧИ И ЦЕЛЕВЫЕ ПОКАЗАТЕЛИ МУНИЦИПАЛЬНОЙ ПРОГРАММЫ</w:t>
      </w:r>
    </w:p>
    <w:p>
      <w:pPr>
        <w:jc w:val="center"/>
      </w:pPr>
      <w:r>
        <w:rPr>
          <w:color w:val="000000"/>
          <w:sz w:val="28"/>
        </w:rPr>
        <w:t>Приморско-Ахтарского городского поселения  Приморско-Ахтарского района</w:t>
      </w:r>
    </w:p>
    <w:p>
      <w:pPr>
        <w:jc w:val="center"/>
      </w:pPr>
      <w:r>
        <w:rPr>
          <w:color w:val="000000"/>
          <w:sz w:val="28"/>
        </w:rPr>
        <w:t>«Управление муниципальным имуществом на 2024-2026 годы»</w:t>
      </w:r>
    </w:p>
    <w:tbl>
      <w:tblPr>
        <w:tblStyle w:val="TableNormal"/>
        <w:tblInd w:w="108" w:type="dxa"/>
        <w:tblLayout w:type="fixed"/>
        <w:tblCellMar>
          <w:top w:w="0" w:type="dxa"/>
          <w:left w:w="108" w:type="dxa"/>
          <w:bottom w:w="0" w:type="dxa"/>
          <w:right w:w="108" w:type="dxa"/>
        </w:tblCellMar>
        <w:tblLook w:val="0000"/>
      </w:tblPr>
      <w:tblGrid>
        <w:gridCol w:w="791"/>
        <w:gridCol w:w="5045"/>
        <w:gridCol w:w="1241"/>
        <w:gridCol w:w="28"/>
        <w:gridCol w:w="1431"/>
        <w:gridCol w:w="2128"/>
        <w:gridCol w:w="2372"/>
        <w:gridCol w:w="2279"/>
      </w:tblGrid>
      <w:tr>
        <w:tblPrEx>
          <w:tblInd w:w="108" w:type="dxa"/>
          <w:tblLayout w:type="fixed"/>
          <w:tblCellMar>
            <w:top w:w="0" w:type="dxa"/>
            <w:left w:w="108" w:type="dxa"/>
            <w:bottom w:w="0" w:type="dxa"/>
            <w:right w:w="108" w:type="dxa"/>
          </w:tblCellMar>
          <w:tblLook w:val="0000"/>
        </w:tblPrEx>
        <w:trPr>
          <w:cantSplit/>
          <w:trHeight w:val="386"/>
        </w:trPr>
        <w:tc>
          <w:tcPr>
            <w:tcW w:w="791" w:type="dxa"/>
            <w:vMerge w:val="restart"/>
            <w:tcBorders>
              <w:top w:val="single" w:sz="4" w:space="0" w:color="000000"/>
              <w:left w:val="single" w:sz="4" w:space="0" w:color="000000"/>
              <w:bottom w:val="single" w:sz="4" w:space="0" w:color="000000"/>
            </w:tcBorders>
            <w:shd w:val="clear" w:color="auto" w:fill="auto"/>
            <w:vAlign w:val="center"/>
          </w:tcPr>
          <w:p>
            <w:pPr>
              <w:tabs>
                <w:tab w:val="left" w:pos="12852"/>
              </w:tabs>
            </w:pPr>
            <w:r>
              <w:rPr>
                <w:color w:val="000000"/>
              </w:rPr>
              <w:t>№</w:t>
            </w:r>
          </w:p>
          <w:p>
            <w:pPr>
              <w:tabs>
                <w:tab w:val="left" w:pos="12852"/>
              </w:tabs>
            </w:pPr>
            <w:r>
              <w:rPr>
                <w:color w:val="000000"/>
              </w:rPr>
              <w:t>п/п</w:t>
            </w:r>
          </w:p>
        </w:tc>
        <w:tc>
          <w:tcPr>
            <w:tcW w:w="5045" w:type="dxa"/>
            <w:vMerge w:val="restart"/>
            <w:tcBorders>
              <w:top w:val="single" w:sz="4" w:space="0" w:color="000000"/>
              <w:left w:val="single" w:sz="4" w:space="0" w:color="000000"/>
              <w:bottom w:val="single" w:sz="4" w:space="0" w:color="000000"/>
            </w:tcBorders>
            <w:shd w:val="clear" w:color="auto" w:fill="auto"/>
            <w:vAlign w:val="center"/>
          </w:tcPr>
          <w:p>
            <w:pPr>
              <w:tabs>
                <w:tab w:val="left" w:pos="12852"/>
              </w:tabs>
              <w:spacing w:line="204" w:lineRule="auto"/>
              <w:jc w:val="center"/>
            </w:pPr>
            <w:r>
              <w:rPr>
                <w:color w:val="000000"/>
              </w:rPr>
              <w:t xml:space="preserve">Наименование целевого </w:t>
            </w:r>
          </w:p>
          <w:p>
            <w:pPr>
              <w:tabs>
                <w:tab w:val="left" w:pos="12852"/>
              </w:tabs>
              <w:spacing w:line="204" w:lineRule="auto"/>
              <w:jc w:val="center"/>
            </w:pPr>
            <w:r>
              <w:rPr>
                <w:color w:val="000000"/>
              </w:rPr>
              <w:t>показателя</w:t>
            </w:r>
          </w:p>
        </w:tc>
        <w:tc>
          <w:tcPr>
            <w:tcW w:w="1269" w:type="dxa"/>
            <w:gridSpan w:val="2"/>
            <w:vMerge w:val="restart"/>
            <w:tcBorders>
              <w:top w:val="single" w:sz="4" w:space="0" w:color="000000"/>
              <w:left w:val="single" w:sz="4" w:space="0" w:color="000000"/>
              <w:bottom w:val="single" w:sz="4" w:space="0" w:color="000000"/>
            </w:tcBorders>
            <w:shd w:val="clear" w:color="auto" w:fill="auto"/>
            <w:vAlign w:val="center"/>
          </w:tcPr>
          <w:p>
            <w:pPr>
              <w:tabs>
                <w:tab w:val="left" w:pos="12852"/>
              </w:tabs>
              <w:spacing w:line="204" w:lineRule="auto"/>
              <w:ind w:left="0" w:right="0" w:hanging="51"/>
              <w:jc w:val="center"/>
            </w:pPr>
            <w:r>
              <w:rPr>
                <w:color w:val="000000"/>
              </w:rPr>
              <w:t>Единица</w:t>
            </w:r>
          </w:p>
          <w:p>
            <w:pPr>
              <w:tabs>
                <w:tab w:val="left" w:pos="12852"/>
              </w:tabs>
              <w:spacing w:line="204" w:lineRule="auto"/>
              <w:ind w:left="0" w:right="0" w:hanging="51"/>
              <w:jc w:val="center"/>
            </w:pPr>
            <w:r>
              <w:rPr>
                <w:color w:val="000000"/>
              </w:rPr>
              <w:t>измерения</w:t>
            </w:r>
          </w:p>
        </w:tc>
        <w:tc>
          <w:tcPr>
            <w:tcW w:w="1431" w:type="dxa"/>
            <w:vMerge w:val="restart"/>
            <w:tcBorders>
              <w:top w:val="single" w:sz="4" w:space="0" w:color="000000"/>
              <w:left w:val="single" w:sz="4" w:space="0" w:color="000000"/>
              <w:bottom w:val="single" w:sz="4" w:space="0" w:color="000000"/>
            </w:tcBorders>
            <w:shd w:val="clear" w:color="auto" w:fill="auto"/>
          </w:tcPr>
          <w:p>
            <w:pPr>
              <w:tabs>
                <w:tab w:val="left" w:pos="12852"/>
              </w:tabs>
              <w:spacing w:before="240" w:after="0" w:line="204" w:lineRule="auto"/>
              <w:jc w:val="center"/>
            </w:pPr>
            <w:r>
              <w:rPr>
                <w:color w:val="000000"/>
              </w:rPr>
              <w:t>Статус</w:t>
            </w:r>
            <w:r>
              <w:rPr>
                <w:color w:val="000000"/>
                <w:vertAlign w:val="superscript"/>
              </w:rPr>
              <w:t>*</w:t>
            </w:r>
          </w:p>
        </w:tc>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left" w:pos="12852"/>
              </w:tabs>
              <w:spacing w:line="204" w:lineRule="auto"/>
              <w:jc w:val="center"/>
            </w:pPr>
            <w:r>
              <w:rPr>
                <w:color w:val="000000"/>
              </w:rPr>
              <w:t>Значение показателей</w:t>
            </w:r>
          </w:p>
        </w:tc>
      </w:tr>
      <w:tr>
        <w:tblPrEx>
          <w:tblInd w:w="108" w:type="dxa"/>
          <w:tblLayout w:type="fixed"/>
          <w:tblCellMar>
            <w:top w:w="0" w:type="dxa"/>
            <w:left w:w="108" w:type="dxa"/>
            <w:bottom w:w="0" w:type="dxa"/>
            <w:right w:w="108" w:type="dxa"/>
          </w:tblCellMar>
          <w:tblLook w:val="0000"/>
        </w:tblPrEx>
        <w:trPr>
          <w:cantSplit/>
          <w:trHeight w:val="386"/>
        </w:trPr>
        <w:tc>
          <w:tcPr>
            <w:tcW w:w="791" w:type="dxa"/>
            <w:vMerge/>
            <w:tcBorders>
              <w:top w:val="single" w:sz="4" w:space="0" w:color="000000"/>
              <w:left w:val="single" w:sz="4" w:space="0" w:color="000000"/>
              <w:bottom w:val="single" w:sz="4" w:space="0" w:color="000000"/>
            </w:tcBorders>
            <w:shd w:val="clear" w:color="auto" w:fill="auto"/>
            <w:vAlign w:val="center"/>
          </w:tcPr>
          <w:p>
            <w:pPr>
              <w:tabs>
                <w:tab w:val="left" w:pos="12852"/>
              </w:tabs>
              <w:snapToGrid w:val="0"/>
              <w:spacing w:line="204" w:lineRule="auto"/>
              <w:jc w:val="center"/>
              <w:rPr>
                <w:color w:val="000000"/>
              </w:rPr>
            </w:pPr>
          </w:p>
        </w:tc>
        <w:tc>
          <w:tcPr>
            <w:tcW w:w="5045" w:type="dxa"/>
            <w:vMerge/>
            <w:tcBorders>
              <w:top w:val="single" w:sz="4" w:space="0" w:color="000000"/>
              <w:left w:val="single" w:sz="4" w:space="0" w:color="000000"/>
              <w:bottom w:val="single" w:sz="4" w:space="0" w:color="000000"/>
            </w:tcBorders>
            <w:shd w:val="clear" w:color="auto" w:fill="auto"/>
            <w:vAlign w:val="center"/>
          </w:tcPr>
          <w:p>
            <w:pPr>
              <w:tabs>
                <w:tab w:val="left" w:pos="12852"/>
              </w:tabs>
              <w:snapToGrid w:val="0"/>
              <w:spacing w:line="204" w:lineRule="auto"/>
              <w:jc w:val="center"/>
              <w:rPr>
                <w:color w:val="000000"/>
              </w:rPr>
            </w:pPr>
          </w:p>
        </w:tc>
        <w:tc>
          <w:tcPr>
            <w:tcW w:w="1269" w:type="dxa"/>
            <w:gridSpan w:val="2"/>
            <w:vMerge/>
            <w:tcBorders>
              <w:top w:val="single" w:sz="4" w:space="0" w:color="000000"/>
              <w:left w:val="single" w:sz="4" w:space="0" w:color="000000"/>
              <w:bottom w:val="single" w:sz="4" w:space="0" w:color="000000"/>
            </w:tcBorders>
            <w:shd w:val="clear" w:color="auto" w:fill="auto"/>
            <w:vAlign w:val="center"/>
          </w:tcPr>
          <w:p>
            <w:pPr>
              <w:tabs>
                <w:tab w:val="left" w:pos="12852"/>
              </w:tabs>
              <w:snapToGrid w:val="0"/>
              <w:spacing w:line="204" w:lineRule="auto"/>
              <w:jc w:val="center"/>
              <w:rPr>
                <w:color w:val="000000"/>
              </w:rPr>
            </w:pPr>
          </w:p>
        </w:tc>
        <w:tc>
          <w:tcPr>
            <w:tcW w:w="1431" w:type="dxa"/>
            <w:vMerge/>
            <w:tcBorders>
              <w:top w:val="single" w:sz="4" w:space="0" w:color="000000"/>
              <w:left w:val="single" w:sz="4" w:space="0" w:color="000000"/>
              <w:bottom w:val="single" w:sz="4" w:space="0" w:color="000000"/>
            </w:tcBorders>
            <w:shd w:val="clear" w:color="auto" w:fill="auto"/>
          </w:tcPr>
          <w:p>
            <w:pPr>
              <w:tabs>
                <w:tab w:val="left" w:pos="12852"/>
              </w:tabs>
              <w:snapToGrid w:val="0"/>
              <w:spacing w:line="204" w:lineRule="auto"/>
              <w:jc w:val="center"/>
              <w:rPr>
                <w:color w:val="000000"/>
              </w:rPr>
            </w:pPr>
          </w:p>
        </w:tc>
        <w:tc>
          <w:tcPr>
            <w:tcW w:w="2128" w:type="dxa"/>
            <w:tcBorders>
              <w:top w:val="single" w:sz="4" w:space="0" w:color="000000"/>
              <w:left w:val="single" w:sz="4" w:space="0" w:color="000000"/>
              <w:bottom w:val="single" w:sz="4" w:space="0" w:color="000000"/>
            </w:tcBorders>
            <w:shd w:val="clear" w:color="auto" w:fill="auto"/>
            <w:vAlign w:val="center"/>
          </w:tcPr>
          <w:p>
            <w:pPr>
              <w:tabs>
                <w:tab w:val="left" w:pos="12852"/>
              </w:tabs>
              <w:spacing w:line="204" w:lineRule="auto"/>
              <w:ind w:left="0" w:right="0" w:firstLine="67"/>
              <w:jc w:val="center"/>
            </w:pPr>
            <w:r>
              <w:rPr>
                <w:color w:val="000000"/>
              </w:rPr>
              <w:t xml:space="preserve">2024-ый год </w:t>
            </w:r>
          </w:p>
          <w:p>
            <w:pPr>
              <w:tabs>
                <w:tab w:val="left" w:pos="12852"/>
              </w:tabs>
              <w:spacing w:line="204" w:lineRule="auto"/>
              <w:ind w:left="0" w:right="0" w:firstLine="67"/>
              <w:jc w:val="center"/>
            </w:pPr>
            <w:r>
              <w:rPr>
                <w:color w:val="000000"/>
              </w:rPr>
              <w:t>реализации</w:t>
            </w:r>
          </w:p>
        </w:tc>
        <w:tc>
          <w:tcPr>
            <w:tcW w:w="2372" w:type="dxa"/>
            <w:tcBorders>
              <w:top w:val="single" w:sz="4" w:space="0" w:color="000000"/>
              <w:left w:val="single" w:sz="4" w:space="0" w:color="000000"/>
              <w:bottom w:val="single" w:sz="4" w:space="0" w:color="000000"/>
            </w:tcBorders>
            <w:shd w:val="clear" w:color="auto" w:fill="auto"/>
            <w:vAlign w:val="center"/>
          </w:tcPr>
          <w:p>
            <w:pPr>
              <w:tabs>
                <w:tab w:val="left" w:pos="12852"/>
              </w:tabs>
              <w:spacing w:line="204" w:lineRule="auto"/>
              <w:jc w:val="center"/>
            </w:pPr>
            <w:r>
              <w:rPr>
                <w:color w:val="000000"/>
              </w:rPr>
              <w:t xml:space="preserve">2025-ый год </w:t>
            </w:r>
          </w:p>
          <w:p>
            <w:pPr>
              <w:tabs>
                <w:tab w:val="left" w:pos="12852"/>
              </w:tabs>
              <w:spacing w:line="204" w:lineRule="auto"/>
              <w:jc w:val="center"/>
            </w:pPr>
            <w:r>
              <w:rPr>
                <w:color w:val="000000"/>
              </w:rPr>
              <w:t>реализации</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pPr>
              <w:tabs>
                <w:tab w:val="left" w:pos="12852"/>
              </w:tabs>
              <w:spacing w:line="204" w:lineRule="auto"/>
              <w:jc w:val="center"/>
            </w:pPr>
            <w:r>
              <w:rPr>
                <w:color w:val="000000"/>
              </w:rPr>
              <w:t xml:space="preserve">2026-ой год </w:t>
            </w:r>
          </w:p>
          <w:p>
            <w:pPr>
              <w:tabs>
                <w:tab w:val="left" w:pos="12852"/>
              </w:tabs>
              <w:spacing w:line="204" w:lineRule="auto"/>
              <w:jc w:val="center"/>
            </w:pPr>
            <w:r>
              <w:rPr>
                <w:color w:val="000000"/>
              </w:rPr>
              <w:t>реализации</w:t>
            </w:r>
          </w:p>
        </w:tc>
      </w:tr>
      <w:tr>
        <w:tblPrEx>
          <w:tblInd w:w="108" w:type="dxa"/>
          <w:tblLayout w:type="fixed"/>
          <w:tblCellMar>
            <w:top w:w="0" w:type="dxa"/>
            <w:left w:w="108" w:type="dxa"/>
            <w:bottom w:w="0" w:type="dxa"/>
            <w:right w:w="108" w:type="dxa"/>
          </w:tblCellMar>
          <w:tblLook w:val="0000"/>
        </w:tblPrEx>
        <w:trPr>
          <w:cantSplit w:val="0"/>
          <w:trHeight w:val="259"/>
        </w:trPr>
        <w:tc>
          <w:tcPr>
            <w:tcW w:w="791" w:type="dxa"/>
            <w:tcBorders>
              <w:top w:val="single" w:sz="4" w:space="0" w:color="000000"/>
              <w:left w:val="single" w:sz="4" w:space="0" w:color="000000"/>
              <w:bottom w:val="single" w:sz="4" w:space="0" w:color="000000"/>
            </w:tcBorders>
            <w:shd w:val="clear" w:color="auto" w:fill="auto"/>
          </w:tcPr>
          <w:p>
            <w:pPr>
              <w:jc w:val="center"/>
            </w:pPr>
            <w:r>
              <w:rPr>
                <w:color w:val="000000"/>
              </w:rPr>
              <w:t>1</w:t>
            </w:r>
          </w:p>
        </w:tc>
        <w:tc>
          <w:tcPr>
            <w:tcW w:w="5045" w:type="dxa"/>
            <w:tcBorders>
              <w:top w:val="single" w:sz="4" w:space="0" w:color="000000"/>
              <w:left w:val="single" w:sz="4" w:space="0" w:color="000000"/>
              <w:bottom w:val="single" w:sz="4" w:space="0" w:color="000000"/>
            </w:tcBorders>
            <w:shd w:val="clear" w:color="auto" w:fill="auto"/>
          </w:tcPr>
          <w:p>
            <w:pPr>
              <w:jc w:val="center"/>
            </w:pPr>
            <w:r>
              <w:rPr>
                <w:color w:val="000000"/>
              </w:rPr>
              <w:t>2</w:t>
            </w:r>
          </w:p>
        </w:tc>
        <w:tc>
          <w:tcPr>
            <w:tcW w:w="1269" w:type="dxa"/>
            <w:gridSpan w:val="2"/>
            <w:tcBorders>
              <w:top w:val="single" w:sz="4" w:space="0" w:color="000000"/>
              <w:left w:val="single" w:sz="4" w:space="0" w:color="000000"/>
              <w:bottom w:val="single" w:sz="4" w:space="0" w:color="000000"/>
            </w:tcBorders>
            <w:shd w:val="clear" w:color="auto" w:fill="auto"/>
            <w:vAlign w:val="center"/>
          </w:tcPr>
          <w:p>
            <w:pPr>
              <w:jc w:val="center"/>
            </w:pPr>
            <w:r>
              <w:rPr>
                <w:color w:val="000000"/>
              </w:rPr>
              <w:t>3</w:t>
            </w:r>
          </w:p>
        </w:tc>
        <w:tc>
          <w:tcPr>
            <w:tcW w:w="1431" w:type="dxa"/>
            <w:tcBorders>
              <w:top w:val="single" w:sz="4" w:space="0" w:color="000000"/>
              <w:left w:val="single" w:sz="4" w:space="0" w:color="000000"/>
              <w:bottom w:val="single" w:sz="4" w:space="0" w:color="000000"/>
            </w:tcBorders>
            <w:shd w:val="clear" w:color="auto" w:fill="auto"/>
          </w:tcPr>
          <w:p>
            <w:pPr>
              <w:jc w:val="center"/>
            </w:pPr>
            <w:r>
              <w:rPr>
                <w:color w:val="000000"/>
              </w:rPr>
              <w:t>4</w:t>
            </w:r>
          </w:p>
        </w:tc>
        <w:tc>
          <w:tcPr>
            <w:tcW w:w="2128" w:type="dxa"/>
            <w:tcBorders>
              <w:top w:val="single" w:sz="4" w:space="0" w:color="000000"/>
              <w:left w:val="single" w:sz="4" w:space="0" w:color="000000"/>
              <w:bottom w:val="single" w:sz="4" w:space="0" w:color="000000"/>
            </w:tcBorders>
            <w:shd w:val="clear" w:color="auto" w:fill="auto"/>
            <w:vAlign w:val="center"/>
          </w:tcPr>
          <w:p>
            <w:pPr>
              <w:jc w:val="center"/>
            </w:pPr>
            <w:r>
              <w:rPr>
                <w:color w:val="000000"/>
              </w:rPr>
              <w:t>5</w:t>
            </w:r>
          </w:p>
        </w:tc>
        <w:tc>
          <w:tcPr>
            <w:tcW w:w="2372" w:type="dxa"/>
            <w:tcBorders>
              <w:top w:val="single" w:sz="4" w:space="0" w:color="000000"/>
              <w:left w:val="single" w:sz="4" w:space="0" w:color="000000"/>
              <w:bottom w:val="single" w:sz="4" w:space="0" w:color="000000"/>
            </w:tcBorders>
            <w:shd w:val="clear" w:color="auto" w:fill="auto"/>
            <w:vAlign w:val="center"/>
          </w:tcPr>
          <w:p>
            <w:pPr>
              <w:jc w:val="center"/>
            </w:pPr>
            <w:r>
              <w:rPr>
                <w:color w:val="000000"/>
              </w:rPr>
              <w:t>6</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pPr>
            <w:r>
              <w:rPr>
                <w:color w:val="000000"/>
              </w:rPr>
              <w:t>7</w:t>
            </w:r>
          </w:p>
        </w:tc>
      </w:tr>
      <w:tr>
        <w:tblPrEx>
          <w:tblInd w:w="108" w:type="dxa"/>
          <w:tblLayout w:type="fixed"/>
          <w:tblCellMar>
            <w:top w:w="0" w:type="dxa"/>
            <w:left w:w="108" w:type="dxa"/>
            <w:bottom w:w="0" w:type="dxa"/>
            <w:right w:w="108" w:type="dxa"/>
          </w:tblCellMar>
          <w:tblLook w:val="0000"/>
        </w:tblPrEx>
        <w:trPr>
          <w:cantSplit w:val="0"/>
          <w:trHeight w:val="259"/>
        </w:trPr>
        <w:tc>
          <w:tcPr>
            <w:tcW w:w="791" w:type="dxa"/>
            <w:tcBorders>
              <w:top w:val="single" w:sz="4" w:space="0" w:color="000000"/>
              <w:left w:val="single" w:sz="4" w:space="0" w:color="000000"/>
              <w:bottom w:val="single" w:sz="4" w:space="0" w:color="000000"/>
            </w:tcBorders>
            <w:shd w:val="clear" w:color="auto" w:fill="auto"/>
            <w:vAlign w:val="center"/>
          </w:tcPr>
          <w:p>
            <w:r>
              <w:rPr>
                <w:color w:val="000000"/>
              </w:rPr>
              <w:t xml:space="preserve">   </w:t>
            </w:r>
            <w:r>
              <w:rPr>
                <w:color w:val="000000"/>
              </w:rPr>
              <w:t>1</w:t>
            </w:r>
          </w:p>
        </w:tc>
        <w:tc>
          <w:tcPr>
            <w:tcW w:w="14524" w:type="dxa"/>
            <w:gridSpan w:val="7"/>
            <w:tcBorders>
              <w:top w:val="single" w:sz="4" w:space="0" w:color="000000"/>
              <w:left w:val="single" w:sz="4" w:space="0" w:color="000000"/>
              <w:bottom w:val="single" w:sz="4" w:space="0" w:color="000000"/>
              <w:right w:val="single" w:sz="4" w:space="0" w:color="000000"/>
            </w:tcBorders>
            <w:shd w:val="clear" w:color="auto" w:fill="auto"/>
          </w:tcPr>
          <w:p>
            <w:pPr>
              <w:ind w:left="0" w:right="0" w:hanging="58"/>
            </w:pPr>
            <w:r>
              <w:rPr>
                <w:color w:val="000000"/>
              </w:rPr>
              <w:t>Муниципальная программа «Управление муниципальным имуществом на 2024-2026 годы»</w:t>
            </w:r>
          </w:p>
        </w:tc>
      </w:tr>
      <w:tr>
        <w:tblPrEx>
          <w:tblInd w:w="108" w:type="dxa"/>
          <w:tblLayout w:type="fixed"/>
          <w:tblCellMar>
            <w:top w:w="0" w:type="dxa"/>
            <w:left w:w="108" w:type="dxa"/>
            <w:bottom w:w="0" w:type="dxa"/>
            <w:right w:w="108" w:type="dxa"/>
          </w:tblCellMar>
          <w:tblLook w:val="0000"/>
        </w:tblPrEx>
        <w:trPr>
          <w:cantSplit w:val="0"/>
          <w:trHeight w:val="828"/>
        </w:trPr>
        <w:tc>
          <w:tcPr>
            <w:tcW w:w="791" w:type="dxa"/>
            <w:tcBorders>
              <w:top w:val="single" w:sz="4" w:space="0" w:color="000000"/>
              <w:left w:val="single" w:sz="4" w:space="0" w:color="000000"/>
              <w:bottom w:val="single" w:sz="4" w:space="0" w:color="000000"/>
            </w:tcBorders>
            <w:shd w:val="clear" w:color="auto" w:fill="auto"/>
          </w:tcPr>
          <w:p>
            <w:pPr>
              <w:snapToGrid w:val="0"/>
              <w:jc w:val="center"/>
              <w:rPr>
                <w:color w:val="000000"/>
              </w:rPr>
            </w:pPr>
          </w:p>
        </w:tc>
        <w:tc>
          <w:tcPr>
            <w:tcW w:w="14524" w:type="dxa"/>
            <w:gridSpan w:val="7"/>
            <w:tcBorders>
              <w:top w:val="single" w:sz="4" w:space="0" w:color="000000"/>
              <w:left w:val="single" w:sz="4" w:space="0" w:color="000000"/>
              <w:bottom w:val="single" w:sz="4" w:space="0" w:color="000000"/>
              <w:right w:val="single" w:sz="4" w:space="0" w:color="000000"/>
            </w:tcBorders>
            <w:shd w:val="clear" w:color="auto" w:fill="auto"/>
          </w:tcPr>
          <w:p>
            <w:pPr>
              <w:ind w:left="-108" w:right="0" w:hanging="58"/>
              <w:jc w:val="both"/>
            </w:pPr>
            <w:r>
              <w:rPr>
                <w:color w:val="000000"/>
              </w:rPr>
              <w:t xml:space="preserve">  </w:t>
            </w:r>
            <w:r>
              <w:rPr>
                <w:color w:val="000000"/>
              </w:rPr>
              <w:t xml:space="preserve">Цель: </w:t>
            </w:r>
            <w:r>
              <w:rPr>
                <w:color w:val="000000"/>
                <w:lang w:eastAsia="ru-RU"/>
              </w:rPr>
              <w:t xml:space="preserve">Повышение эффективности управления и распоряжения муниципальным имуществом (земельными участками), находящимся в собственности </w:t>
            </w:r>
            <w:r>
              <w:rPr>
                <w:color w:val="000000"/>
              </w:rPr>
              <w:t>Приморско-Ахтарского городского поселения Приморско-Ахтарского района</w:t>
            </w:r>
            <w:r>
              <w:rPr>
                <w:color w:val="000000"/>
                <w:lang w:eastAsia="ru-RU"/>
              </w:rPr>
              <w:t xml:space="preserve"> и земельными участками государственная собственность на которые не разграничена</w:t>
            </w:r>
          </w:p>
        </w:tc>
      </w:tr>
      <w:tr>
        <w:tblPrEx>
          <w:tblInd w:w="108" w:type="dxa"/>
          <w:tblLayout w:type="fixed"/>
          <w:tblCellMar>
            <w:top w:w="0" w:type="dxa"/>
            <w:left w:w="108" w:type="dxa"/>
            <w:bottom w:w="0" w:type="dxa"/>
            <w:right w:w="108" w:type="dxa"/>
          </w:tblCellMar>
          <w:tblLook w:val="0000"/>
        </w:tblPrEx>
        <w:trPr>
          <w:cantSplit w:val="0"/>
          <w:trHeight w:val="259"/>
        </w:trPr>
        <w:tc>
          <w:tcPr>
            <w:tcW w:w="791" w:type="dxa"/>
            <w:tcBorders>
              <w:top w:val="single" w:sz="4" w:space="0" w:color="000000"/>
              <w:left w:val="single" w:sz="4" w:space="0" w:color="000000"/>
              <w:bottom w:val="single" w:sz="4" w:space="0" w:color="000000"/>
            </w:tcBorders>
            <w:shd w:val="clear" w:color="auto" w:fill="auto"/>
          </w:tcPr>
          <w:p>
            <w:pPr>
              <w:snapToGrid w:val="0"/>
              <w:jc w:val="center"/>
              <w:rPr>
                <w:color w:val="000000"/>
                <w:lang w:eastAsia="hi-IN"/>
              </w:rPr>
            </w:pPr>
          </w:p>
        </w:tc>
        <w:tc>
          <w:tcPr>
            <w:tcW w:w="14524" w:type="dxa"/>
            <w:gridSpan w:val="7"/>
            <w:tcBorders>
              <w:top w:val="single" w:sz="4" w:space="0" w:color="000000"/>
              <w:left w:val="single" w:sz="4" w:space="0" w:color="000000"/>
              <w:bottom w:val="single" w:sz="4" w:space="0" w:color="000000"/>
              <w:right w:val="single" w:sz="4" w:space="0" w:color="000000"/>
            </w:tcBorders>
            <w:shd w:val="clear" w:color="auto" w:fill="auto"/>
          </w:tcPr>
          <w:p>
            <w:pPr>
              <w:widowControl w:val="0"/>
              <w:autoSpaceDE w:val="0"/>
              <w:spacing w:line="240" w:lineRule="auto"/>
              <w:jc w:val="both"/>
              <w:rPr>
                <w:rFonts w:ascii="Arial" w:hAnsi="Arial" w:cs="Arial"/>
              </w:rPr>
            </w:pPr>
            <w:r>
              <w:rPr>
                <w:color w:val="000000"/>
              </w:rPr>
              <w:t>Задача:</w:t>
            </w:r>
            <w:r>
              <w:rPr>
                <w:color w:val="000000"/>
                <w:sz w:val="28"/>
              </w:rPr>
              <w:t xml:space="preserve"> </w:t>
            </w:r>
            <w:r>
              <w:t xml:space="preserve">совершенствование учета муниципального имущества (земельных участков) находящихся в собственности </w:t>
            </w:r>
            <w:r>
              <w:rPr>
                <w:color w:val="000000"/>
              </w:rPr>
              <w:t>Приморско-Ахтарского городского поселения Приморско-Ахтарского района</w:t>
            </w:r>
            <w:r>
              <w:t xml:space="preserve"> и земельных участков государственная собственность на которые не разграничена; создание условий для вовлечения в хозяйственный оборот объектов муниципального имущества и земельных участков</w:t>
            </w:r>
            <w:r>
              <w:rPr>
                <w:color w:val="000000"/>
              </w:rPr>
              <w:t xml:space="preserve">; </w:t>
            </w:r>
            <w:r>
              <w:rPr>
                <w:color w:val="000000"/>
                <w:shd w:val="clear" w:color="auto" w:fill="FFFFFF"/>
              </w:rPr>
              <w:t>оплата расходов по</w:t>
            </w:r>
            <w:r>
              <w:rPr>
                <w:color w:val="000000"/>
              </w:rPr>
              <w:t xml:space="preserve"> </w:t>
            </w:r>
            <w:r>
              <w:t xml:space="preserve">содержанию и обслуживанию имущества казны Приморско-Ахтарского городского поселения Приморско-Ахтарского района; </w:t>
            </w:r>
            <w:r>
              <w:rPr>
                <w:color w:val="000000"/>
                <w:lang w:eastAsia="ru-RU"/>
              </w:rPr>
              <w:t>повышение эффективности управления и распоряжения земельными участками — оплата стоимости абонемента на техническое обслуживание  «ЕСОУНД»</w:t>
            </w:r>
            <w:r>
              <w:rPr>
                <w:color w:val="000000"/>
                <w:lang w:eastAsia="ru-RU"/>
              </w:rPr>
              <w:t>.</w:t>
            </w:r>
          </w:p>
        </w:tc>
      </w:tr>
      <w:tr>
        <w:tblPrEx>
          <w:tblInd w:w="108" w:type="dxa"/>
          <w:tblLayout w:type="fixed"/>
          <w:tblCellMar>
            <w:top w:w="0" w:type="dxa"/>
            <w:left w:w="108" w:type="dxa"/>
            <w:bottom w:w="0" w:type="dxa"/>
            <w:right w:w="108" w:type="dxa"/>
          </w:tblCellMar>
          <w:tblLook w:val="0000"/>
        </w:tblPrEx>
        <w:trPr>
          <w:cantSplit w:val="0"/>
          <w:trHeight w:val="259"/>
        </w:trPr>
        <w:tc>
          <w:tcPr>
            <w:tcW w:w="791" w:type="dxa"/>
            <w:tcBorders>
              <w:top w:val="single" w:sz="4" w:space="0" w:color="000000"/>
              <w:left w:val="single" w:sz="4" w:space="0" w:color="000000"/>
              <w:bottom w:val="single" w:sz="4" w:space="0" w:color="000000"/>
            </w:tcBorders>
            <w:shd w:val="clear" w:color="auto" w:fill="auto"/>
          </w:tcPr>
          <w:p>
            <w:pPr>
              <w:ind w:left="0" w:right="-158" w:firstLine="0"/>
            </w:pPr>
            <w:r>
              <w:rPr>
                <w:color w:val="000000"/>
              </w:rPr>
              <w:t>1.1</w:t>
            </w:r>
          </w:p>
        </w:tc>
        <w:tc>
          <w:tcPr>
            <w:tcW w:w="5045" w:type="dxa"/>
            <w:tcBorders>
              <w:top w:val="single" w:sz="4" w:space="0" w:color="000000"/>
              <w:left w:val="single" w:sz="4" w:space="0" w:color="000000"/>
              <w:bottom w:val="single" w:sz="4" w:space="0" w:color="000000"/>
            </w:tcBorders>
            <w:shd w:val="clear" w:color="auto" w:fill="auto"/>
          </w:tcPr>
          <w:p>
            <w:pPr>
              <w:spacing w:line="240" w:lineRule="auto"/>
              <w:jc w:val="both"/>
            </w:pPr>
            <w:r>
              <w:rPr>
                <w:color w:val="000000"/>
              </w:rPr>
              <w:t xml:space="preserve">Целевой показатель: </w:t>
            </w:r>
          </w:p>
          <w:p>
            <w:pPr>
              <w:keepNext w:val="0"/>
              <w:shd w:val="clear" w:color="auto" w:fill="auto"/>
              <w:autoSpaceDE w:val="0"/>
              <w:spacing w:line="240" w:lineRule="auto"/>
              <w:ind w:left="0" w:right="0" w:firstLine="0"/>
              <w:jc w:val="both"/>
            </w:pPr>
            <w:r>
              <w:rPr>
                <w:shd w:val="clear" w:color="auto" w:fill="FFFFFF"/>
                <w:lang w:eastAsia="ru-RU"/>
              </w:rPr>
              <w:t xml:space="preserve">- </w:t>
            </w:r>
            <w:r>
              <w:rPr>
                <w:color w:val="000000"/>
                <w:shd w:val="clear" w:color="auto" w:fill="FFFFFF"/>
                <w:lang w:eastAsia="ru-RU"/>
              </w:rPr>
              <w:t>количество сформированных технических планов на  объекты недвижимости</w:t>
            </w:r>
            <w:r>
              <w:rPr>
                <w:shd w:val="clear" w:color="auto" w:fill="FFFFFF"/>
                <w:lang w:eastAsia="ru-RU"/>
              </w:rPr>
              <w:t>;</w:t>
            </w:r>
          </w:p>
          <w:p>
            <w:pPr>
              <w:keepNext w:val="0"/>
              <w:shd w:val="clear" w:color="auto" w:fill="auto"/>
              <w:autoSpaceDE w:val="0"/>
              <w:spacing w:line="240" w:lineRule="auto"/>
              <w:ind w:left="0" w:right="0" w:firstLine="0"/>
              <w:jc w:val="both"/>
            </w:pPr>
            <w:r>
              <w:rPr>
                <w:shd w:val="clear" w:color="auto" w:fill="FFFFFF"/>
                <w:lang w:eastAsia="ru-RU"/>
              </w:rPr>
              <w:t xml:space="preserve">- </w:t>
            </w:r>
            <w:r>
              <w:rPr>
                <w:color w:val="000000"/>
                <w:shd w:val="clear" w:color="auto" w:fill="FFFFFF"/>
                <w:lang w:eastAsia="ru-RU"/>
              </w:rPr>
              <w:t>количество сформированных межевых планов на земельные участки</w:t>
            </w:r>
            <w:r>
              <w:rPr>
                <w:lang w:eastAsia="ru-RU"/>
              </w:rPr>
              <w:t>;</w:t>
            </w:r>
          </w:p>
          <w:p>
            <w:pPr>
              <w:keepNext w:val="0"/>
              <w:shd w:val="clear" w:color="auto" w:fill="auto"/>
              <w:autoSpaceDE w:val="0"/>
              <w:spacing w:line="240" w:lineRule="auto"/>
              <w:ind w:left="0" w:right="0" w:firstLine="0"/>
              <w:jc w:val="both"/>
            </w:pPr>
            <w:r>
              <w:t xml:space="preserve">- количество проведенных </w:t>
            </w:r>
            <w:r>
              <w:rPr>
                <w:color w:val="000000"/>
              </w:rPr>
              <w:t xml:space="preserve">оценок рыночной стоимости муниципального имущества и </w:t>
            </w:r>
            <w:r>
              <w:t>земельных участков, государственная собственность на которые не разграничена,</w:t>
            </w:r>
            <w:r>
              <w:rPr>
                <w:color w:val="000000"/>
              </w:rPr>
              <w:t xml:space="preserve"> оценок рыночной стоимости арендной платы муниципального имущества и </w:t>
            </w:r>
            <w:r>
              <w:t>земельных участков, государственная собственность на которые не разграничена;</w:t>
            </w:r>
          </w:p>
          <w:p>
            <w:pPr>
              <w:keepNext w:val="0"/>
              <w:widowControl w:val="0"/>
              <w:shd w:val="clear" w:color="auto" w:fill="auto"/>
              <w:autoSpaceDE w:val="0"/>
              <w:spacing w:line="240" w:lineRule="auto"/>
              <w:jc w:val="both"/>
              <w:rPr>
                <w:rFonts w:ascii="Arial" w:hAnsi="Arial" w:cs="Arial"/>
              </w:rPr>
            </w:pPr>
            <w:r>
              <w:rPr>
                <w:color w:val="000000"/>
                <w:lang w:eastAsia="ru-RU"/>
              </w:rPr>
              <w:t>- количество объектов недвижимости находящиеся в муниципальной собственности  в отношении которых осуществляются расходы на оплату по содержанию и обслуживанию имущества казны Приморско-Ахтарского городского поселения Приморско-Ахтарского района;</w:t>
            </w:r>
          </w:p>
          <w:p>
            <w:pPr>
              <w:keepNext w:val="0"/>
              <w:shd w:val="clear" w:color="auto" w:fill="auto"/>
              <w:autoSpaceDE w:val="0"/>
              <w:spacing w:line="240" w:lineRule="auto"/>
              <w:ind w:left="0" w:right="0" w:firstLine="0"/>
              <w:jc w:val="both"/>
            </w:pPr>
            <w:r>
              <w:rPr>
                <w:color w:val="000000"/>
                <w:lang w:eastAsia="ru-RU"/>
              </w:rPr>
              <w:t>- количество приобретенного абонемента на техническое обслуживание «ЕСУОНД».</w:t>
            </w:r>
          </w:p>
        </w:tc>
        <w:tc>
          <w:tcPr>
            <w:tcW w:w="1269" w:type="dxa"/>
            <w:gridSpan w:val="2"/>
            <w:tcBorders>
              <w:top w:val="single" w:sz="4" w:space="0" w:color="000000"/>
              <w:left w:val="single" w:sz="4" w:space="0" w:color="000000"/>
              <w:bottom w:val="single" w:sz="4" w:space="0" w:color="000000"/>
            </w:tcBorders>
            <w:shd w:val="clear" w:color="auto" w:fill="auto"/>
            <w:vAlign w:val="center"/>
          </w:tcPr>
          <w:p>
            <w:pPr>
              <w:spacing w:line="240" w:lineRule="auto"/>
              <w:jc w:val="center"/>
            </w:pPr>
            <w:r>
              <w:rPr>
                <w:color w:val="000000"/>
              </w:rPr>
              <w:t>шт.</w:t>
            </w:r>
          </w:p>
        </w:tc>
        <w:tc>
          <w:tcPr>
            <w:tcW w:w="1431" w:type="dxa"/>
            <w:tcBorders>
              <w:top w:val="single" w:sz="4" w:space="0" w:color="000000"/>
              <w:left w:val="single" w:sz="4" w:space="0" w:color="000000"/>
              <w:bottom w:val="single" w:sz="4" w:space="0" w:color="000000"/>
            </w:tcBorders>
            <w:shd w:val="clear" w:color="auto" w:fill="auto"/>
          </w:tcPr>
          <w:p>
            <w:pPr>
              <w:spacing w:line="240" w:lineRule="auto"/>
              <w:jc w:val="center"/>
            </w:pPr>
            <w:r>
              <w:rPr>
                <w:color w:val="000000"/>
              </w:rPr>
              <w:t>3</w:t>
            </w:r>
          </w:p>
        </w:tc>
        <w:tc>
          <w:tcPr>
            <w:tcW w:w="2128" w:type="dxa"/>
            <w:tcBorders>
              <w:top w:val="single" w:sz="4" w:space="0" w:color="000000"/>
              <w:left w:val="single" w:sz="4" w:space="0" w:color="000000"/>
              <w:bottom w:val="single" w:sz="4" w:space="0" w:color="000000"/>
            </w:tcBorders>
            <w:shd w:val="clear" w:color="auto" w:fill="auto"/>
            <w:vAlign w:val="center"/>
          </w:tcPr>
          <w:p>
            <w:pPr>
              <w:spacing w:line="240" w:lineRule="auto"/>
              <w:jc w:val="center"/>
            </w:pPr>
            <w:r>
              <w:rPr>
                <w:color w:val="000000"/>
              </w:rPr>
              <w:t>225</w:t>
            </w:r>
          </w:p>
        </w:tc>
        <w:tc>
          <w:tcPr>
            <w:tcW w:w="2372" w:type="dxa"/>
            <w:tcBorders>
              <w:top w:val="single" w:sz="4" w:space="0" w:color="000000"/>
              <w:left w:val="single" w:sz="4" w:space="0" w:color="000000"/>
              <w:bottom w:val="single" w:sz="4" w:space="0" w:color="000000"/>
            </w:tcBorders>
            <w:shd w:val="clear" w:color="auto" w:fill="auto"/>
            <w:vAlign w:val="center"/>
          </w:tcPr>
          <w:p>
            <w:pPr>
              <w:spacing w:line="240" w:lineRule="auto"/>
              <w:jc w:val="center"/>
            </w:pPr>
            <w:r>
              <w:rPr>
                <w:color w:val="000000"/>
              </w:rPr>
              <w:t>119</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40" w:lineRule="auto"/>
              <w:jc w:val="center"/>
            </w:pPr>
            <w:r>
              <w:rPr>
                <w:color w:val="000000"/>
              </w:rPr>
              <w:t>119</w:t>
            </w:r>
          </w:p>
        </w:tc>
      </w:tr>
      <w:tr>
        <w:tblPrEx>
          <w:tblInd w:w="108" w:type="dxa"/>
          <w:tblLayout w:type="fixed"/>
          <w:tblCellMar>
            <w:top w:w="0" w:type="dxa"/>
            <w:left w:w="108" w:type="dxa"/>
            <w:bottom w:w="0" w:type="dxa"/>
            <w:right w:w="108" w:type="dxa"/>
          </w:tblCellMar>
          <w:tblLook w:val="0000"/>
        </w:tblPrEx>
        <w:trPr>
          <w:cantSplit w:val="0"/>
          <w:trHeight w:val="271"/>
        </w:trPr>
        <w:tc>
          <w:tcPr>
            <w:tcW w:w="791" w:type="dxa"/>
            <w:tcBorders>
              <w:top w:val="single" w:sz="4" w:space="0" w:color="000000"/>
              <w:left w:val="single" w:sz="4" w:space="0" w:color="000000"/>
              <w:bottom w:val="single" w:sz="4" w:space="0" w:color="000000"/>
            </w:tcBorders>
            <w:shd w:val="clear" w:color="auto" w:fill="auto"/>
          </w:tcPr>
          <w:p>
            <w:r>
              <w:rPr>
                <w:color w:val="000000"/>
              </w:rPr>
              <w:t>2.1</w:t>
            </w:r>
          </w:p>
        </w:tc>
        <w:tc>
          <w:tcPr>
            <w:tcW w:w="14524" w:type="dxa"/>
            <w:gridSpan w:val="7"/>
            <w:tcBorders>
              <w:top w:val="single" w:sz="4" w:space="0" w:color="000000"/>
              <w:left w:val="single" w:sz="4" w:space="0" w:color="000000"/>
              <w:bottom w:val="single" w:sz="4" w:space="0" w:color="000000"/>
              <w:right w:val="single" w:sz="4" w:space="0" w:color="000000"/>
            </w:tcBorders>
            <w:shd w:val="clear" w:color="auto" w:fill="auto"/>
          </w:tcPr>
          <w:p>
            <w:pPr>
              <w:jc w:val="both"/>
            </w:pPr>
            <w:r>
              <w:rPr>
                <w:i/>
                <w:color w:val="000000"/>
              </w:rPr>
              <w:t>Основное мероприятие</w:t>
            </w:r>
            <w:r>
              <w:rPr>
                <w:color w:val="000000"/>
              </w:rPr>
              <w:t xml:space="preserve"> № 1 </w:t>
            </w:r>
            <w:r>
              <w:rPr>
                <w:color w:val="000000"/>
              </w:rPr>
              <w:t xml:space="preserve">«Мероприятия в рамках управления муниципальным имуществом </w:t>
            </w:r>
            <w:r>
              <w:rPr>
                <w:color w:val="000000"/>
                <w:shd w:val="clear" w:color="auto" w:fill="FFFFFF"/>
                <w:lang w:eastAsia="ru-RU"/>
              </w:rPr>
              <w:t>Приморско-Ахтарского городского поселения Приморско-Ахтарского района».</w:t>
            </w:r>
          </w:p>
        </w:tc>
      </w:tr>
      <w:tr>
        <w:tblPrEx>
          <w:tblInd w:w="108" w:type="dxa"/>
          <w:tblLayout w:type="fixed"/>
          <w:tblCellMar>
            <w:top w:w="0" w:type="dxa"/>
            <w:left w:w="108" w:type="dxa"/>
            <w:bottom w:w="0" w:type="dxa"/>
            <w:right w:w="108" w:type="dxa"/>
          </w:tblCellMar>
          <w:tblLook w:val="0000"/>
        </w:tblPrEx>
        <w:trPr>
          <w:cantSplit w:val="0"/>
          <w:trHeight w:val="297"/>
        </w:trPr>
        <w:tc>
          <w:tcPr>
            <w:tcW w:w="791" w:type="dxa"/>
            <w:tcBorders>
              <w:top w:val="single" w:sz="4" w:space="0" w:color="000000"/>
              <w:left w:val="single" w:sz="4" w:space="0" w:color="000000"/>
              <w:bottom w:val="single" w:sz="4" w:space="0" w:color="000000"/>
            </w:tcBorders>
            <w:shd w:val="clear" w:color="auto" w:fill="auto"/>
          </w:tcPr>
          <w:p>
            <w:pPr>
              <w:snapToGrid w:val="0"/>
              <w:jc w:val="center"/>
              <w:rPr>
                <w:color w:val="000000"/>
              </w:rPr>
            </w:pPr>
          </w:p>
        </w:tc>
        <w:tc>
          <w:tcPr>
            <w:tcW w:w="14524" w:type="dxa"/>
            <w:gridSpan w:val="7"/>
            <w:tcBorders>
              <w:top w:val="single" w:sz="4" w:space="0" w:color="000000"/>
              <w:left w:val="single" w:sz="4" w:space="0" w:color="000000"/>
              <w:bottom w:val="single" w:sz="4" w:space="0" w:color="000000"/>
              <w:right w:val="single" w:sz="4" w:space="0" w:color="000000"/>
            </w:tcBorders>
            <w:shd w:val="clear" w:color="auto" w:fill="auto"/>
          </w:tcPr>
          <w:p>
            <w:pPr>
              <w:jc w:val="both"/>
            </w:pPr>
            <w:r>
              <w:rPr>
                <w:color w:val="000000"/>
              </w:rPr>
              <w:t xml:space="preserve">Цель: </w:t>
            </w:r>
            <w:r>
              <w:rPr>
                <w:color w:val="000000"/>
                <w:lang w:eastAsia="ru-RU"/>
              </w:rPr>
              <w:t xml:space="preserve">Повышение эффективности управления и распоряжения муниципальным имуществом (земельными участками), находящимся в собственности </w:t>
            </w:r>
            <w:r>
              <w:rPr>
                <w:color w:val="000000"/>
              </w:rPr>
              <w:t>Приморско-Ахтарского городского поселения Приморско-Ахтарского района</w:t>
            </w:r>
            <w:r>
              <w:rPr>
                <w:color w:val="000000"/>
                <w:lang w:eastAsia="ru-RU"/>
              </w:rPr>
              <w:t xml:space="preserve"> и земельными участками государственная собственность на которые не разграничена</w:t>
            </w:r>
          </w:p>
        </w:tc>
      </w:tr>
      <w:tr>
        <w:tblPrEx>
          <w:tblInd w:w="108" w:type="dxa"/>
          <w:tblLayout w:type="fixed"/>
          <w:tblCellMar>
            <w:top w:w="0" w:type="dxa"/>
            <w:left w:w="108" w:type="dxa"/>
            <w:bottom w:w="0" w:type="dxa"/>
            <w:right w:w="108" w:type="dxa"/>
          </w:tblCellMar>
          <w:tblLook w:val="0000"/>
        </w:tblPrEx>
        <w:trPr>
          <w:cantSplit w:val="0"/>
          <w:trHeight w:val="297"/>
        </w:trPr>
        <w:tc>
          <w:tcPr>
            <w:tcW w:w="791" w:type="dxa"/>
            <w:tcBorders>
              <w:top w:val="single" w:sz="4" w:space="0" w:color="000000"/>
              <w:left w:val="single" w:sz="4" w:space="0" w:color="000000"/>
              <w:bottom w:val="single" w:sz="4" w:space="0" w:color="000000"/>
            </w:tcBorders>
            <w:shd w:val="clear" w:color="auto" w:fill="auto"/>
          </w:tcPr>
          <w:p>
            <w:pPr>
              <w:snapToGrid w:val="0"/>
              <w:jc w:val="center"/>
              <w:rPr>
                <w:color w:val="000000"/>
              </w:rPr>
            </w:pPr>
          </w:p>
        </w:tc>
        <w:tc>
          <w:tcPr>
            <w:tcW w:w="14524" w:type="dxa"/>
            <w:gridSpan w:val="7"/>
            <w:tcBorders>
              <w:top w:val="single" w:sz="4" w:space="0" w:color="000000"/>
              <w:left w:val="single" w:sz="4" w:space="0" w:color="000000"/>
              <w:bottom w:val="single" w:sz="4" w:space="0" w:color="000000"/>
              <w:right w:val="single" w:sz="4" w:space="0" w:color="000000"/>
            </w:tcBorders>
            <w:shd w:val="clear" w:color="auto" w:fill="auto"/>
          </w:tcPr>
          <w:p>
            <w:pPr>
              <w:jc w:val="both"/>
            </w:pPr>
            <w:r>
              <w:rPr>
                <w:color w:val="000000"/>
              </w:rPr>
              <w:t xml:space="preserve">Задача: </w:t>
            </w:r>
            <w:r>
              <w:rPr>
                <w:color w:val="000000"/>
              </w:rPr>
              <w:t xml:space="preserve">совершенствование учета муниципального имущества (земельных участков) находящихся в собственности Приморско-Ахтарского городского поселения Приморско-Ахтарского района и земельных участков государственная собственность на которые не разграничена; создание условий для вовлечения в хозяйственный оборот объектов муниципального имущества и земельных участков; </w:t>
            </w:r>
            <w:r>
              <w:rPr>
                <w:color w:val="000000"/>
                <w:shd w:val="clear" w:color="auto" w:fill="FFFFFF"/>
              </w:rPr>
              <w:t>оплата расходов по</w:t>
            </w:r>
            <w:r>
              <w:rPr>
                <w:color w:val="000000"/>
              </w:rPr>
              <w:t xml:space="preserve"> содержанию и обслуживанию имущества казны Приморско-Ахтарского городского поселения Приморско-Ахтарского района; </w:t>
            </w:r>
            <w:r>
              <w:rPr>
                <w:color w:val="000000"/>
                <w:lang w:eastAsia="ru-RU"/>
              </w:rPr>
              <w:t>повышение эффективности управления и распоряжения земельными участками — оплата стоимости абонемента на техническое обслуживание  «ЕСОУНД»</w:t>
            </w:r>
            <w:r>
              <w:rPr>
                <w:color w:val="000000"/>
                <w:lang w:eastAsia="ru-RU"/>
              </w:rPr>
              <w:t>.</w:t>
            </w:r>
          </w:p>
        </w:tc>
      </w:tr>
      <w:tr>
        <w:tblPrEx>
          <w:tblInd w:w="108" w:type="dxa"/>
          <w:tblLayout w:type="fixed"/>
          <w:tblCellMar>
            <w:top w:w="0" w:type="dxa"/>
            <w:left w:w="108" w:type="dxa"/>
            <w:bottom w:w="0" w:type="dxa"/>
            <w:right w:w="108" w:type="dxa"/>
          </w:tblCellMar>
          <w:tblLook w:val="0000"/>
        </w:tblPrEx>
        <w:trPr>
          <w:cantSplit w:val="0"/>
          <w:trHeight w:val="259"/>
        </w:trPr>
        <w:tc>
          <w:tcPr>
            <w:tcW w:w="791" w:type="dxa"/>
            <w:tcBorders>
              <w:top w:val="single" w:sz="4" w:space="0" w:color="000000"/>
              <w:left w:val="single" w:sz="4" w:space="0" w:color="000000"/>
              <w:bottom w:val="single" w:sz="4" w:space="0" w:color="000000"/>
            </w:tcBorders>
            <w:shd w:val="clear" w:color="auto" w:fill="auto"/>
          </w:tcPr>
          <w:p>
            <w:r>
              <w:rPr>
                <w:color w:val="000000"/>
              </w:rPr>
              <w:t>2.1.1.</w:t>
            </w:r>
          </w:p>
        </w:tc>
        <w:tc>
          <w:tcPr>
            <w:tcW w:w="5045" w:type="dxa"/>
            <w:tcBorders>
              <w:top w:val="single" w:sz="4" w:space="0" w:color="000000"/>
              <w:left w:val="single" w:sz="4" w:space="0" w:color="000000"/>
              <w:bottom w:val="single" w:sz="4" w:space="0" w:color="000000"/>
            </w:tcBorders>
            <w:shd w:val="clear" w:color="auto" w:fill="auto"/>
          </w:tcPr>
          <w:p>
            <w:pPr>
              <w:jc w:val="both"/>
            </w:pPr>
            <w:r>
              <w:rPr>
                <w:color w:val="000000"/>
              </w:rPr>
              <w:t xml:space="preserve">Целевой показатель: </w:t>
            </w:r>
          </w:p>
          <w:p>
            <w:pPr>
              <w:keepNext w:val="0"/>
              <w:shd w:val="clear" w:color="auto" w:fill="auto"/>
              <w:autoSpaceDE w:val="0"/>
              <w:spacing w:line="240" w:lineRule="auto"/>
              <w:ind w:left="0" w:right="0" w:firstLine="0"/>
              <w:jc w:val="both"/>
            </w:pPr>
            <w:r>
              <w:rPr>
                <w:shd w:val="clear" w:color="auto" w:fill="FFFFFF"/>
                <w:lang w:eastAsia="ru-RU"/>
              </w:rPr>
              <w:t xml:space="preserve">- </w:t>
            </w:r>
            <w:r>
              <w:rPr>
                <w:color w:val="000000"/>
                <w:shd w:val="clear" w:color="auto" w:fill="FFFFFF"/>
                <w:lang w:eastAsia="ru-RU"/>
              </w:rPr>
              <w:t>количество сформированных технических планов на  объекты недвижимости</w:t>
            </w:r>
            <w:r>
              <w:rPr>
                <w:shd w:val="clear" w:color="auto" w:fill="FFFFFF"/>
                <w:lang w:eastAsia="ru-RU"/>
              </w:rPr>
              <w:t>;</w:t>
            </w:r>
          </w:p>
        </w:tc>
        <w:tc>
          <w:tcPr>
            <w:tcW w:w="1241" w:type="dxa"/>
            <w:tcBorders>
              <w:top w:val="single" w:sz="4" w:space="0" w:color="000000"/>
              <w:left w:val="single" w:sz="4" w:space="0" w:color="000000"/>
              <w:bottom w:val="single" w:sz="4" w:space="0" w:color="000000"/>
            </w:tcBorders>
            <w:shd w:val="clear" w:color="auto" w:fill="auto"/>
          </w:tcPr>
          <w:p>
            <w:pPr>
              <w:jc w:val="center"/>
            </w:pPr>
            <w:r>
              <w:rPr>
                <w:color w:val="000000"/>
              </w:rPr>
              <w:t>шт.</w:t>
            </w:r>
          </w:p>
        </w:tc>
        <w:tc>
          <w:tcPr>
            <w:tcW w:w="1459" w:type="dxa"/>
            <w:gridSpan w:val="2"/>
            <w:tcBorders>
              <w:top w:val="single" w:sz="4" w:space="0" w:color="000000"/>
              <w:left w:val="single" w:sz="4" w:space="0" w:color="000000"/>
              <w:bottom w:val="single" w:sz="4" w:space="0" w:color="000000"/>
            </w:tcBorders>
            <w:shd w:val="clear" w:color="auto" w:fill="auto"/>
          </w:tcPr>
          <w:p>
            <w:pPr>
              <w:snapToGrid w:val="0"/>
              <w:jc w:val="center"/>
            </w:pPr>
            <w:r>
              <w:t>3</w:t>
            </w:r>
          </w:p>
        </w:tc>
        <w:tc>
          <w:tcPr>
            <w:tcW w:w="2128" w:type="dxa"/>
            <w:tcBorders>
              <w:top w:val="single" w:sz="4" w:space="0" w:color="000000"/>
              <w:left w:val="single" w:sz="4" w:space="0" w:color="000000"/>
              <w:bottom w:val="single" w:sz="4" w:space="0" w:color="000000"/>
            </w:tcBorders>
            <w:shd w:val="clear" w:color="auto" w:fill="auto"/>
          </w:tcPr>
          <w:p>
            <w:pPr>
              <w:snapToGrid w:val="0"/>
              <w:jc w:val="center"/>
            </w:pPr>
            <w:r>
              <w:t>113</w:t>
            </w:r>
          </w:p>
        </w:tc>
        <w:tc>
          <w:tcPr>
            <w:tcW w:w="2372" w:type="dxa"/>
            <w:tcBorders>
              <w:top w:val="single" w:sz="4" w:space="0" w:color="000000"/>
              <w:left w:val="single" w:sz="4" w:space="0" w:color="000000"/>
              <w:bottom w:val="single" w:sz="4" w:space="0" w:color="000000"/>
            </w:tcBorders>
            <w:shd w:val="clear" w:color="auto" w:fill="auto"/>
          </w:tcPr>
          <w:p>
            <w:pPr>
              <w:snapToGrid w:val="0"/>
              <w:jc w:val="center"/>
            </w:pPr>
            <w:r>
              <w:rPr>
                <w:color w:val="000000"/>
              </w:rPr>
              <w:t>7</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pPr>
            <w:r>
              <w:rPr>
                <w:color w:val="000000"/>
              </w:rPr>
              <w:t>7</w:t>
            </w:r>
          </w:p>
        </w:tc>
      </w:tr>
      <w:tr>
        <w:tblPrEx>
          <w:tblInd w:w="108" w:type="dxa"/>
          <w:tblLayout w:type="fixed"/>
          <w:tblCellMar>
            <w:top w:w="0" w:type="dxa"/>
            <w:left w:w="108" w:type="dxa"/>
            <w:bottom w:w="0" w:type="dxa"/>
            <w:right w:w="108" w:type="dxa"/>
          </w:tblCellMar>
          <w:tblLook w:val="0000"/>
        </w:tblPrEx>
        <w:trPr>
          <w:cantSplit w:val="0"/>
          <w:trHeight w:val="297"/>
        </w:trPr>
        <w:tc>
          <w:tcPr>
            <w:tcW w:w="791" w:type="dxa"/>
            <w:tcBorders>
              <w:top w:val="single" w:sz="4" w:space="0" w:color="000000"/>
              <w:left w:val="single" w:sz="4" w:space="0" w:color="000000"/>
              <w:bottom w:val="single" w:sz="4" w:space="0" w:color="000000"/>
            </w:tcBorders>
            <w:shd w:val="clear" w:color="auto" w:fill="auto"/>
          </w:tcPr>
          <w:p>
            <w:r>
              <w:rPr>
                <w:color w:val="000000"/>
              </w:rPr>
              <w:t>2.1.2.</w:t>
            </w:r>
          </w:p>
        </w:tc>
        <w:tc>
          <w:tcPr>
            <w:tcW w:w="5045" w:type="dxa"/>
            <w:tcBorders>
              <w:top w:val="single" w:sz="4" w:space="0" w:color="000000"/>
              <w:left w:val="single" w:sz="4" w:space="0" w:color="000000"/>
              <w:bottom w:val="single" w:sz="4" w:space="0" w:color="000000"/>
            </w:tcBorders>
            <w:shd w:val="clear" w:color="auto" w:fill="auto"/>
          </w:tcPr>
          <w:p>
            <w:pPr>
              <w:jc w:val="both"/>
            </w:pPr>
            <w:r>
              <w:rPr>
                <w:color w:val="000000"/>
              </w:rPr>
              <w:t xml:space="preserve">Целевой показатель:  </w:t>
            </w:r>
            <w:r>
              <w:rPr>
                <w:color w:val="000000"/>
                <w:lang w:eastAsia="ru-RU"/>
              </w:rPr>
              <w:t xml:space="preserve"> количество сформированных межевых планов на земельные участки </w:t>
            </w:r>
          </w:p>
        </w:tc>
        <w:tc>
          <w:tcPr>
            <w:tcW w:w="1241" w:type="dxa"/>
            <w:tcBorders>
              <w:top w:val="single" w:sz="4" w:space="0" w:color="000000"/>
              <w:left w:val="single" w:sz="4" w:space="0" w:color="000000"/>
              <w:bottom w:val="single" w:sz="4" w:space="0" w:color="000000"/>
            </w:tcBorders>
            <w:shd w:val="clear" w:color="auto" w:fill="auto"/>
          </w:tcPr>
          <w:p>
            <w:pPr>
              <w:jc w:val="center"/>
            </w:pPr>
            <w:r>
              <w:rPr>
                <w:color w:val="000000"/>
              </w:rPr>
              <w:t xml:space="preserve"> </w:t>
            </w:r>
            <w:r>
              <w:rPr>
                <w:color w:val="000000"/>
              </w:rPr>
              <w:t>шт.</w:t>
            </w:r>
          </w:p>
        </w:tc>
        <w:tc>
          <w:tcPr>
            <w:tcW w:w="1459" w:type="dxa"/>
            <w:gridSpan w:val="2"/>
            <w:tcBorders>
              <w:top w:val="single" w:sz="4" w:space="0" w:color="000000"/>
              <w:left w:val="single" w:sz="4" w:space="0" w:color="000000"/>
              <w:bottom w:val="single" w:sz="4" w:space="0" w:color="000000"/>
            </w:tcBorders>
            <w:shd w:val="clear" w:color="auto" w:fill="auto"/>
          </w:tcPr>
          <w:p>
            <w:pPr>
              <w:snapToGrid w:val="0"/>
              <w:jc w:val="center"/>
            </w:pPr>
            <w:r>
              <w:t>3</w:t>
            </w:r>
          </w:p>
        </w:tc>
        <w:tc>
          <w:tcPr>
            <w:tcW w:w="2128" w:type="dxa"/>
            <w:tcBorders>
              <w:top w:val="single" w:sz="4" w:space="0" w:color="000000"/>
              <w:left w:val="single" w:sz="4" w:space="0" w:color="000000"/>
              <w:bottom w:val="single" w:sz="4" w:space="0" w:color="000000"/>
            </w:tcBorders>
            <w:shd w:val="clear" w:color="auto" w:fill="auto"/>
          </w:tcPr>
          <w:p>
            <w:pPr>
              <w:snapToGrid w:val="0"/>
              <w:jc w:val="center"/>
            </w:pPr>
            <w:r>
              <w:t>79</w:t>
            </w:r>
          </w:p>
        </w:tc>
        <w:tc>
          <w:tcPr>
            <w:tcW w:w="2372" w:type="dxa"/>
            <w:tcBorders>
              <w:top w:val="single" w:sz="4" w:space="0" w:color="000000"/>
              <w:left w:val="single" w:sz="4" w:space="0" w:color="000000"/>
              <w:bottom w:val="single" w:sz="4" w:space="0" w:color="000000"/>
            </w:tcBorders>
            <w:shd w:val="clear" w:color="auto" w:fill="auto"/>
          </w:tcPr>
          <w:p>
            <w:pPr>
              <w:snapToGrid w:val="0"/>
              <w:jc w:val="center"/>
            </w:pPr>
            <w:r>
              <w:rPr>
                <w:color w:val="000000"/>
              </w:rPr>
              <w:t>79</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pPr>
            <w:r>
              <w:rPr>
                <w:color w:val="000000"/>
              </w:rPr>
              <w:t>79</w:t>
            </w:r>
          </w:p>
        </w:tc>
      </w:tr>
      <w:tr>
        <w:tblPrEx>
          <w:tblInd w:w="108" w:type="dxa"/>
          <w:tblLayout w:type="fixed"/>
          <w:tblCellMar>
            <w:top w:w="0" w:type="dxa"/>
            <w:left w:w="108" w:type="dxa"/>
            <w:bottom w:w="0" w:type="dxa"/>
            <w:right w:w="108" w:type="dxa"/>
          </w:tblCellMar>
          <w:tblLook w:val="0000"/>
        </w:tblPrEx>
        <w:trPr>
          <w:cantSplit w:val="0"/>
          <w:trHeight w:val="259"/>
        </w:trPr>
        <w:tc>
          <w:tcPr>
            <w:tcW w:w="791" w:type="dxa"/>
            <w:tcBorders>
              <w:top w:val="single" w:sz="4" w:space="0" w:color="000000"/>
              <w:left w:val="single" w:sz="4" w:space="0" w:color="000000"/>
              <w:bottom w:val="single" w:sz="4" w:space="0" w:color="000000"/>
            </w:tcBorders>
            <w:shd w:val="clear" w:color="auto" w:fill="auto"/>
          </w:tcPr>
          <w:p>
            <w:r>
              <w:rPr>
                <w:color w:val="000000"/>
              </w:rPr>
              <w:t>2.1.3.</w:t>
            </w:r>
          </w:p>
        </w:tc>
        <w:tc>
          <w:tcPr>
            <w:tcW w:w="5045" w:type="dxa"/>
            <w:tcBorders>
              <w:top w:val="single" w:sz="4" w:space="0" w:color="000000"/>
              <w:left w:val="single" w:sz="4" w:space="0" w:color="000000"/>
              <w:bottom w:val="single" w:sz="4" w:space="0" w:color="000000"/>
            </w:tcBorders>
            <w:shd w:val="clear" w:color="auto" w:fill="auto"/>
          </w:tcPr>
          <w:p>
            <w:pPr>
              <w:jc w:val="both"/>
            </w:pPr>
            <w:r>
              <w:rPr>
                <w:color w:val="000000"/>
              </w:rPr>
              <w:t>Целевой показатель: количество проведенных  мероприятий по оценке рыночной стоимости муниципального имущества и земельных участков, государственная собственность на которые не разграничена, а также  по оценке рыночной стоимости арендной платы муниципального имущества и земельных участков, государственная собственность на которые не разграничена.</w:t>
            </w:r>
          </w:p>
        </w:tc>
        <w:tc>
          <w:tcPr>
            <w:tcW w:w="1269" w:type="dxa"/>
            <w:gridSpan w:val="2"/>
            <w:tcBorders>
              <w:top w:val="single" w:sz="4" w:space="0" w:color="000000"/>
              <w:left w:val="single" w:sz="4" w:space="0" w:color="000000"/>
              <w:bottom w:val="single" w:sz="4" w:space="0" w:color="000000"/>
            </w:tcBorders>
            <w:shd w:val="clear" w:color="auto" w:fill="auto"/>
            <w:vAlign w:val="center"/>
          </w:tcPr>
          <w:p>
            <w:pPr>
              <w:jc w:val="center"/>
            </w:pPr>
            <w:r>
              <w:rPr>
                <w:color w:val="000000"/>
              </w:rPr>
              <w:t>шт.</w:t>
            </w:r>
          </w:p>
        </w:tc>
        <w:tc>
          <w:tcPr>
            <w:tcW w:w="1431" w:type="dxa"/>
            <w:tcBorders>
              <w:top w:val="single" w:sz="4" w:space="0" w:color="000000"/>
              <w:left w:val="single" w:sz="4" w:space="0" w:color="000000"/>
              <w:bottom w:val="single" w:sz="4" w:space="0" w:color="000000"/>
            </w:tcBorders>
            <w:shd w:val="clear" w:color="auto" w:fill="auto"/>
          </w:tcPr>
          <w:p>
            <w:pPr>
              <w:snapToGrid w:val="0"/>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pPr>
            <w:r>
              <w:rPr>
                <w:color w:val="000000"/>
              </w:rPr>
              <w:t>3</w:t>
            </w:r>
          </w:p>
          <w:p>
            <w:pPr>
              <w:jc w:val="center"/>
              <w:rPr>
                <w:color w:val="000000"/>
              </w:rPr>
            </w:pPr>
          </w:p>
        </w:tc>
        <w:tc>
          <w:tcPr>
            <w:tcW w:w="2128" w:type="dxa"/>
            <w:tcBorders>
              <w:top w:val="single" w:sz="4" w:space="0" w:color="000000"/>
              <w:left w:val="single" w:sz="4" w:space="0" w:color="000000"/>
              <w:bottom w:val="single" w:sz="4" w:space="0" w:color="000000"/>
            </w:tcBorders>
            <w:shd w:val="clear" w:color="auto" w:fill="auto"/>
            <w:vAlign w:val="center"/>
          </w:tcPr>
          <w:p>
            <w:pPr>
              <w:snapToGrid w:val="0"/>
              <w:jc w:val="center"/>
            </w:pPr>
            <w:r>
              <w:rPr>
                <w:color w:val="000000"/>
              </w:rPr>
              <w:t>9</w:t>
            </w:r>
          </w:p>
        </w:tc>
        <w:tc>
          <w:tcPr>
            <w:tcW w:w="2372" w:type="dxa"/>
            <w:tcBorders>
              <w:top w:val="single" w:sz="4" w:space="0" w:color="000000"/>
              <w:left w:val="single" w:sz="4" w:space="0" w:color="000000"/>
              <w:bottom w:val="single" w:sz="4" w:space="0" w:color="000000"/>
            </w:tcBorders>
            <w:shd w:val="clear" w:color="auto" w:fill="auto"/>
            <w:vAlign w:val="center"/>
          </w:tcPr>
          <w:p>
            <w:pPr>
              <w:snapToGrid w:val="0"/>
              <w:jc w:val="center"/>
            </w:pPr>
            <w:r>
              <w:rPr>
                <w:color w:val="000000"/>
              </w:rPr>
              <w:t>9</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pPr>
            <w:r>
              <w:rPr>
                <w:color w:val="000000"/>
              </w:rPr>
              <w:t>9</w:t>
            </w:r>
          </w:p>
        </w:tc>
      </w:tr>
      <w:tr>
        <w:tblPrEx>
          <w:tblInd w:w="108" w:type="dxa"/>
          <w:tblLayout w:type="fixed"/>
          <w:tblCellMar>
            <w:top w:w="0" w:type="dxa"/>
            <w:left w:w="108" w:type="dxa"/>
            <w:bottom w:w="0" w:type="dxa"/>
            <w:right w:w="108" w:type="dxa"/>
          </w:tblCellMar>
          <w:tblLook w:val="0000"/>
        </w:tblPrEx>
        <w:trPr>
          <w:cantSplit w:val="0"/>
          <w:trHeight w:val="259"/>
        </w:trPr>
        <w:tc>
          <w:tcPr>
            <w:tcW w:w="791" w:type="dxa"/>
            <w:tcBorders>
              <w:top w:val="single" w:sz="4" w:space="0" w:color="000000"/>
              <w:left w:val="single" w:sz="4" w:space="0" w:color="000000"/>
              <w:bottom w:val="single" w:sz="4" w:space="0" w:color="000000"/>
            </w:tcBorders>
            <w:shd w:val="clear" w:color="auto" w:fill="auto"/>
          </w:tcPr>
          <w:p>
            <w:r>
              <w:rPr>
                <w:color w:val="000000"/>
              </w:rPr>
              <w:t>2.1.4.</w:t>
            </w:r>
          </w:p>
        </w:tc>
        <w:tc>
          <w:tcPr>
            <w:tcW w:w="5045" w:type="dxa"/>
            <w:tcBorders>
              <w:top w:val="single" w:sz="4" w:space="0" w:color="000000"/>
              <w:left w:val="single" w:sz="4" w:space="0" w:color="000000"/>
              <w:bottom w:val="single" w:sz="4" w:space="0" w:color="000000"/>
            </w:tcBorders>
            <w:shd w:val="clear" w:color="auto" w:fill="auto"/>
          </w:tcPr>
          <w:p>
            <w:pPr>
              <w:jc w:val="both"/>
            </w:pPr>
            <w:r>
              <w:rPr>
                <w:color w:val="000000"/>
              </w:rPr>
              <w:t xml:space="preserve">Целевой показатель:  </w:t>
            </w:r>
            <w:r>
              <w:rPr>
                <w:color w:val="000000"/>
                <w:lang w:eastAsia="ru-RU"/>
              </w:rPr>
              <w:t>количество объектов недвижимости находящиеся в муниципальной собственности  в отношении которых осуществляются расходы на оплату по содержанию и обслуживанию имущества казны Приморско-Ахтарского городского поселения Приморско-Ахтарского района;</w:t>
            </w:r>
          </w:p>
        </w:tc>
        <w:tc>
          <w:tcPr>
            <w:tcW w:w="1269" w:type="dxa"/>
            <w:gridSpan w:val="2"/>
            <w:tcBorders>
              <w:top w:val="single" w:sz="4" w:space="0" w:color="000000"/>
              <w:left w:val="single" w:sz="4" w:space="0" w:color="000000"/>
              <w:bottom w:val="single" w:sz="4" w:space="0" w:color="000000"/>
            </w:tcBorders>
            <w:shd w:val="clear" w:color="auto" w:fill="auto"/>
          </w:tcPr>
          <w:p>
            <w:pPr>
              <w:jc w:val="center"/>
            </w:pPr>
            <w:r>
              <w:rPr>
                <w:color w:val="000000"/>
              </w:rPr>
              <w:t xml:space="preserve"> </w:t>
            </w:r>
            <w:r>
              <w:rPr>
                <w:color w:val="000000"/>
              </w:rPr>
              <w:t>шт.</w:t>
            </w:r>
          </w:p>
        </w:tc>
        <w:tc>
          <w:tcPr>
            <w:tcW w:w="1431" w:type="dxa"/>
            <w:tcBorders>
              <w:top w:val="single" w:sz="4" w:space="0" w:color="000000"/>
              <w:left w:val="single" w:sz="4" w:space="0" w:color="000000"/>
              <w:bottom w:val="single" w:sz="4" w:space="0" w:color="000000"/>
            </w:tcBorders>
            <w:shd w:val="clear" w:color="auto" w:fill="auto"/>
          </w:tcPr>
          <w:p>
            <w:pPr>
              <w:snapToGrid w:val="0"/>
              <w:jc w:val="center"/>
            </w:pPr>
            <w:r>
              <w:rPr>
                <w:color w:val="000000"/>
              </w:rPr>
              <w:t>3</w:t>
            </w:r>
          </w:p>
        </w:tc>
        <w:tc>
          <w:tcPr>
            <w:tcW w:w="2128" w:type="dxa"/>
            <w:tcBorders>
              <w:top w:val="single" w:sz="4" w:space="0" w:color="000000"/>
              <w:left w:val="single" w:sz="4" w:space="0" w:color="000000"/>
              <w:bottom w:val="single" w:sz="4" w:space="0" w:color="000000"/>
            </w:tcBorders>
            <w:shd w:val="clear" w:color="auto" w:fill="auto"/>
          </w:tcPr>
          <w:p>
            <w:pPr>
              <w:snapToGrid w:val="0"/>
              <w:jc w:val="center"/>
            </w:pPr>
            <w:r>
              <w:rPr>
                <w:color w:val="000000"/>
              </w:rPr>
              <w:t>23</w:t>
            </w:r>
          </w:p>
        </w:tc>
        <w:tc>
          <w:tcPr>
            <w:tcW w:w="2372" w:type="dxa"/>
            <w:tcBorders>
              <w:top w:val="single" w:sz="4" w:space="0" w:color="000000"/>
              <w:left w:val="single" w:sz="4" w:space="0" w:color="000000"/>
              <w:bottom w:val="single" w:sz="4" w:space="0" w:color="000000"/>
            </w:tcBorders>
            <w:shd w:val="clear" w:color="auto" w:fill="auto"/>
          </w:tcPr>
          <w:p>
            <w:pPr>
              <w:snapToGrid w:val="0"/>
              <w:jc w:val="center"/>
            </w:pPr>
            <w:r>
              <w:rPr>
                <w:color w:val="000000"/>
              </w:rPr>
              <w:t>23</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pPr>
            <w:r>
              <w:rPr>
                <w:color w:val="000000"/>
              </w:rPr>
              <w:t>23</w:t>
            </w:r>
          </w:p>
        </w:tc>
      </w:tr>
      <w:tr>
        <w:tblPrEx>
          <w:tblInd w:w="108" w:type="dxa"/>
          <w:tblLayout w:type="fixed"/>
          <w:tblCellMar>
            <w:top w:w="0" w:type="dxa"/>
            <w:left w:w="108" w:type="dxa"/>
            <w:bottom w:w="0" w:type="dxa"/>
            <w:right w:w="108" w:type="dxa"/>
          </w:tblCellMar>
          <w:tblLook w:val="0000"/>
        </w:tblPrEx>
        <w:trPr>
          <w:cantSplit w:val="0"/>
          <w:trHeight w:val="259"/>
        </w:trPr>
        <w:tc>
          <w:tcPr>
            <w:tcW w:w="791" w:type="dxa"/>
            <w:tcBorders>
              <w:left w:val="single" w:sz="4" w:space="0" w:color="000000"/>
              <w:bottom w:val="single" w:sz="4" w:space="0" w:color="000000"/>
            </w:tcBorders>
            <w:shd w:val="clear" w:color="auto" w:fill="auto"/>
          </w:tcPr>
          <w:p>
            <w:r>
              <w:rPr>
                <w:color w:val="000000"/>
              </w:rPr>
              <w:t>2.1.5.</w:t>
            </w:r>
          </w:p>
        </w:tc>
        <w:tc>
          <w:tcPr>
            <w:tcW w:w="5045" w:type="dxa"/>
            <w:tcBorders>
              <w:left w:val="single" w:sz="4" w:space="0" w:color="000000"/>
              <w:bottom w:val="single" w:sz="4" w:space="0" w:color="000000"/>
            </w:tcBorders>
            <w:shd w:val="clear" w:color="auto" w:fill="auto"/>
          </w:tcPr>
          <w:p>
            <w:r>
              <w:rPr>
                <w:color w:val="000000"/>
              </w:rPr>
              <w:t xml:space="preserve">Целевой показатель: </w:t>
            </w:r>
            <w:r>
              <w:rPr>
                <w:color w:val="000000"/>
                <w:lang w:eastAsia="ru-RU"/>
              </w:rPr>
              <w:t>приобретение абонемента на техническое обслуживание «ЕСУОНД».</w:t>
            </w:r>
          </w:p>
        </w:tc>
        <w:tc>
          <w:tcPr>
            <w:tcW w:w="1269" w:type="dxa"/>
            <w:gridSpan w:val="2"/>
            <w:tcBorders>
              <w:left w:val="single" w:sz="4" w:space="0" w:color="000000"/>
              <w:bottom w:val="single" w:sz="4" w:space="0" w:color="000000"/>
            </w:tcBorders>
            <w:shd w:val="clear" w:color="auto" w:fill="auto"/>
          </w:tcPr>
          <w:p>
            <w:pPr>
              <w:ind w:left="0" w:right="0" w:hanging="51"/>
              <w:jc w:val="center"/>
            </w:pPr>
            <w:r>
              <w:rPr>
                <w:color w:val="000000"/>
              </w:rPr>
              <w:t xml:space="preserve"> </w:t>
            </w:r>
            <w:r>
              <w:rPr>
                <w:color w:val="000000"/>
              </w:rPr>
              <w:t>шт.</w:t>
            </w:r>
          </w:p>
        </w:tc>
        <w:tc>
          <w:tcPr>
            <w:tcW w:w="1431" w:type="dxa"/>
            <w:tcBorders>
              <w:left w:val="single" w:sz="4" w:space="0" w:color="000000"/>
              <w:bottom w:val="single" w:sz="4" w:space="0" w:color="000000"/>
            </w:tcBorders>
            <w:shd w:val="clear" w:color="auto" w:fill="auto"/>
          </w:tcPr>
          <w:p>
            <w:pPr>
              <w:snapToGrid w:val="0"/>
              <w:ind w:left="0" w:right="0" w:hanging="51"/>
              <w:jc w:val="center"/>
            </w:pPr>
            <w:r>
              <w:rPr>
                <w:color w:val="000000"/>
              </w:rPr>
              <w:t>3</w:t>
            </w:r>
          </w:p>
        </w:tc>
        <w:tc>
          <w:tcPr>
            <w:tcW w:w="2128" w:type="dxa"/>
            <w:tcBorders>
              <w:left w:val="single" w:sz="4" w:space="0" w:color="000000"/>
              <w:bottom w:val="single" w:sz="4" w:space="0" w:color="000000"/>
            </w:tcBorders>
            <w:shd w:val="clear" w:color="auto" w:fill="auto"/>
          </w:tcPr>
          <w:p>
            <w:pPr>
              <w:snapToGrid w:val="0"/>
              <w:ind w:left="0" w:right="0" w:hanging="51"/>
              <w:jc w:val="center"/>
            </w:pPr>
            <w:r>
              <w:rPr>
                <w:color w:val="000000"/>
              </w:rPr>
              <w:t>1</w:t>
            </w:r>
          </w:p>
        </w:tc>
        <w:tc>
          <w:tcPr>
            <w:tcW w:w="2372" w:type="dxa"/>
            <w:tcBorders>
              <w:left w:val="single" w:sz="4" w:space="0" w:color="000000"/>
              <w:bottom w:val="single" w:sz="4" w:space="0" w:color="000000"/>
            </w:tcBorders>
            <w:shd w:val="clear" w:color="auto" w:fill="auto"/>
          </w:tcPr>
          <w:p>
            <w:pPr>
              <w:snapToGrid w:val="0"/>
              <w:ind w:left="0" w:right="0" w:hanging="51"/>
              <w:jc w:val="center"/>
            </w:pPr>
            <w:r>
              <w:rPr>
                <w:color w:val="000000"/>
              </w:rPr>
              <w:t>1</w:t>
            </w:r>
          </w:p>
        </w:tc>
        <w:tc>
          <w:tcPr>
            <w:tcW w:w="2279" w:type="dxa"/>
            <w:tcBorders>
              <w:left w:val="single" w:sz="4" w:space="0" w:color="000000"/>
              <w:bottom w:val="single" w:sz="4" w:space="0" w:color="000000"/>
              <w:right w:val="single" w:sz="4" w:space="0" w:color="000000"/>
            </w:tcBorders>
            <w:shd w:val="clear" w:color="auto" w:fill="auto"/>
          </w:tcPr>
          <w:p>
            <w:pPr>
              <w:snapToGrid w:val="0"/>
              <w:ind w:left="0" w:right="0" w:hanging="51"/>
              <w:jc w:val="center"/>
            </w:pPr>
            <w:r>
              <w:rPr>
                <w:color w:val="000000"/>
              </w:rPr>
              <w:t>1</w:t>
            </w:r>
          </w:p>
        </w:tc>
      </w:tr>
    </w:tbl>
    <w:p>
      <w:r>
        <w:rPr>
          <w:color w:val="000000"/>
          <w:sz w:val="28"/>
        </w:rPr>
        <w:t xml:space="preserve">      </w:t>
      </w:r>
    </w:p>
    <w:p>
      <w:r>
        <w:rPr>
          <w:color w:val="000000"/>
          <w:sz w:val="28"/>
        </w:rPr>
        <w:t xml:space="preserve">                                                                                                                                                                                             </w:t>
      </w:r>
    </w:p>
    <w:p/>
    <w:p>
      <w:pPr>
        <w:tabs>
          <w:tab w:val="left" w:pos="840"/>
        </w:tabs>
        <w:ind w:left="0" w:right="0" w:firstLine="0"/>
      </w:pPr>
      <w:r>
        <w:rPr>
          <w:sz w:val="28"/>
          <w:szCs w:val="28"/>
        </w:rPr>
        <w:t>Заместитель главы</w:t>
      </w:r>
    </w:p>
    <w:p>
      <w:pPr>
        <w:tabs>
          <w:tab w:val="left" w:pos="840"/>
        </w:tabs>
        <w:ind w:left="0" w:right="0" w:firstLine="0"/>
      </w:pPr>
      <w:r>
        <w:rPr>
          <w:sz w:val="28"/>
          <w:szCs w:val="28"/>
        </w:rPr>
        <w:t xml:space="preserve">Приморско-Ахтарского  </w:t>
      </w:r>
    </w:p>
    <w:p>
      <w:pPr>
        <w:tabs>
          <w:tab w:val="left" w:pos="840"/>
        </w:tabs>
        <w:ind w:left="0" w:right="0" w:firstLine="0"/>
      </w:pPr>
      <w:r>
        <w:rPr>
          <w:sz w:val="28"/>
          <w:szCs w:val="28"/>
        </w:rPr>
        <w:t xml:space="preserve">городского поселения </w:t>
      </w:r>
    </w:p>
    <w:p>
      <w:pPr>
        <w:tabs>
          <w:tab w:val="left" w:pos="840"/>
        </w:tabs>
        <w:ind w:left="0" w:right="0" w:firstLine="0"/>
        <w:sectPr>
          <w:pgSz w:w="16838" w:h="11906" w:orient="landscape"/>
          <w:pgMar w:top="850" w:right="1077" w:bottom="397" w:left="1077" w:header="720" w:footer="720"/>
          <w:pgNumType w:fmt="decimal"/>
          <w:cols w:space="720"/>
          <w:titlePg/>
          <w:textDirection w:val="lrTb"/>
          <w:bidi w:val="0"/>
          <w:docGrid w:linePitch="360" w:charSpace="0"/>
        </w:sectPr>
      </w:pPr>
      <w:r>
        <w:rPr>
          <w:color w:val="000000"/>
          <w:sz w:val="28"/>
          <w:szCs w:val="28"/>
        </w:rPr>
        <w:t>Приморско-Ахтарского района</w:t>
        <w:tab/>
        <w:t xml:space="preserve">                                                                                                                               И.В.Бердник</w:t>
      </w:r>
    </w:p>
    <w:p>
      <w:pPr>
        <w:tabs>
          <w:tab w:val="left" w:pos="5580"/>
        </w:tabs>
        <w:kinsoku/>
        <w:overflowPunct/>
        <w:autoSpaceDE/>
        <w:ind w:left="5664" w:right="0" w:firstLine="0"/>
      </w:pPr>
      <w:r>
        <w:rPr>
          <w:color w:val="000000"/>
          <w:sz w:val="28"/>
          <w:szCs w:val="28"/>
        </w:rPr>
        <w:t xml:space="preserve">                                                                              </w:t>
      </w:r>
      <w:r>
        <w:rPr>
          <w:sz w:val="28"/>
          <w:szCs w:val="28"/>
        </w:rPr>
        <w:t xml:space="preserve">                                                                                                                                      </w:t>
      </w:r>
    </w:p>
    <w:p>
      <w:pPr>
        <w:tabs>
          <w:tab w:val="left" w:pos="5580"/>
        </w:tabs>
        <w:kinsoku/>
        <w:overflowPunct/>
        <w:autoSpaceDE/>
        <w:ind w:left="5664" w:right="0" w:firstLine="0"/>
      </w:pPr>
      <w:r>
        <w:rPr>
          <w:color w:val="000000"/>
          <w:sz w:val="28"/>
          <w:szCs w:val="28"/>
        </w:rPr>
        <w:t xml:space="preserve">                                                                          </w:t>
      </w:r>
      <w:r>
        <w:rPr>
          <w:color w:val="000000"/>
          <w:sz w:val="28"/>
          <w:szCs w:val="28"/>
        </w:rPr>
        <w:t>«ПРИЛОЖЕНИЕ № 2</w:t>
      </w:r>
    </w:p>
    <w:p>
      <w:pPr>
        <w:kinsoku/>
        <w:overflowPunct/>
        <w:autoSpaceDE/>
        <w:jc w:val="center"/>
      </w:pPr>
      <w:r>
        <w:rPr>
          <w:color w:val="000000"/>
          <w:sz w:val="28"/>
          <w:szCs w:val="28"/>
        </w:rPr>
        <w:t xml:space="preserve">                                                                                                                                    </w:t>
      </w:r>
      <w:r>
        <w:rPr>
          <w:color w:val="000000"/>
          <w:sz w:val="28"/>
          <w:szCs w:val="28"/>
        </w:rPr>
        <w:t>к муниципальной программе</w:t>
      </w:r>
    </w:p>
    <w:p>
      <w:pPr>
        <w:kinsoku/>
        <w:overflowPunct/>
        <w:autoSpaceDE/>
        <w:jc w:val="center"/>
      </w:pPr>
      <w:r>
        <w:rPr>
          <w:color w:val="000000"/>
          <w:sz w:val="28"/>
          <w:szCs w:val="28"/>
        </w:rPr>
        <w:t xml:space="preserve">                                                                                                                                   </w:t>
      </w:r>
      <w:r>
        <w:rPr>
          <w:color w:val="000000"/>
          <w:sz w:val="28"/>
          <w:szCs w:val="28"/>
        </w:rPr>
        <w:t>Приморско-Ахтарского городского</w:t>
      </w:r>
    </w:p>
    <w:p>
      <w:pPr>
        <w:kinsoku/>
        <w:overflowPunct/>
        <w:autoSpaceDE/>
        <w:jc w:val="center"/>
      </w:pPr>
      <w:r>
        <w:rPr>
          <w:color w:val="000000"/>
          <w:sz w:val="28"/>
          <w:szCs w:val="28"/>
        </w:rPr>
        <w:t xml:space="preserve">                                                                                                                                 </w:t>
      </w:r>
      <w:r>
        <w:rPr>
          <w:color w:val="000000"/>
          <w:sz w:val="28"/>
          <w:szCs w:val="28"/>
        </w:rPr>
        <w:t>поселения Приморско-Ахтарского района</w:t>
      </w:r>
    </w:p>
    <w:p>
      <w:pPr>
        <w:kinsoku/>
        <w:overflowPunct/>
        <w:autoSpaceDE/>
        <w:jc w:val="center"/>
      </w:pPr>
      <w:r>
        <w:rPr>
          <w:color w:val="000000"/>
          <w:sz w:val="28"/>
          <w:szCs w:val="28"/>
        </w:rPr>
        <w:t xml:space="preserve">                                                                                                                                 </w:t>
      </w:r>
      <w:r>
        <w:rPr>
          <w:color w:val="000000"/>
          <w:sz w:val="28"/>
          <w:szCs w:val="28"/>
        </w:rPr>
        <w:t xml:space="preserve">«Управление муниципальным имуществом                                                          </w:t>
      </w:r>
    </w:p>
    <w:p>
      <w:pPr>
        <w:tabs>
          <w:tab w:val="left" w:pos="5580"/>
        </w:tabs>
        <w:kinsoku/>
        <w:overflowPunct/>
        <w:autoSpaceDE/>
        <w:ind w:left="5664" w:right="0" w:firstLine="0"/>
      </w:pPr>
      <w:r>
        <w:rPr>
          <w:color w:val="000000"/>
          <w:sz w:val="28"/>
          <w:szCs w:val="28"/>
        </w:rPr>
        <w:t xml:space="preserve">                                                                         </w:t>
      </w:r>
      <w:r>
        <w:rPr>
          <w:color w:val="000000"/>
          <w:sz w:val="28"/>
          <w:szCs w:val="28"/>
        </w:rPr>
        <w:t>на 2024-2026 годы»</w:t>
      </w:r>
    </w:p>
    <w:p>
      <w:pPr>
        <w:tabs>
          <w:tab w:val="left" w:pos="5580"/>
        </w:tabs>
        <w:kinsoku/>
        <w:overflowPunct/>
        <w:autoSpaceDE/>
        <w:ind w:left="5664" w:right="0" w:firstLine="0"/>
      </w:pPr>
      <w:r>
        <w:rPr>
          <w:color w:val="000000"/>
          <w:sz w:val="28"/>
          <w:szCs w:val="28"/>
        </w:rPr>
        <w:t xml:space="preserve">                                                                                                                              </w:t>
      </w:r>
    </w:p>
    <w:p>
      <w:pPr>
        <w:kinsoku/>
        <w:overflowPunct/>
        <w:autoSpaceDE/>
        <w:jc w:val="center"/>
      </w:pPr>
      <w:r>
        <w:rPr>
          <w:b/>
          <w:color w:val="2D2D2D"/>
          <w:sz w:val="28"/>
          <w:szCs w:val="28"/>
          <w:shd w:val="clear" w:color="auto" w:fill="FFFFFF"/>
        </w:rPr>
        <w:t xml:space="preserve">ПЕРЕЧЕНЬ ОСНОВНЫХ МЕРОПРИЯТИЙ МУНИЦИПАЛЬНОЙ ПРОГРАММЫ </w:t>
      </w:r>
    </w:p>
    <w:p>
      <w:pPr>
        <w:kinsoku/>
        <w:overflowPunct/>
        <w:autoSpaceDE/>
        <w:jc w:val="center"/>
      </w:pPr>
      <w:r>
        <w:rPr>
          <w:color w:val="2D2D2D"/>
          <w:sz w:val="28"/>
          <w:szCs w:val="28"/>
          <w:highlight w:val="white"/>
        </w:rPr>
        <w:t xml:space="preserve"> </w:t>
      </w:r>
      <w:r>
        <w:rPr>
          <w:sz w:val="28"/>
          <w:szCs w:val="28"/>
        </w:rPr>
        <w:t>«Управление муниципальным имуществом на 2024-2026 годы»</w:t>
      </w:r>
    </w:p>
    <w:p>
      <w:pPr>
        <w:kinsoku/>
        <w:overflowPunct/>
        <w:autoSpaceDE/>
        <w:jc w:val="center"/>
      </w:pPr>
    </w:p>
    <w:p>
      <w:pPr>
        <w:kinsoku/>
        <w:overflowPunct/>
        <w:autoSpaceDE/>
        <w:jc w:val="center"/>
      </w:pPr>
    </w:p>
    <w:tbl>
      <w:tblPr>
        <w:tblStyle w:val="TableNormal"/>
        <w:tblInd w:w="376" w:type="dxa"/>
        <w:tblLayout w:type="fixed"/>
        <w:tblCellMar>
          <w:top w:w="0" w:type="dxa"/>
          <w:left w:w="108" w:type="dxa"/>
          <w:bottom w:w="0" w:type="dxa"/>
          <w:right w:w="108" w:type="dxa"/>
        </w:tblCellMar>
        <w:tblLook w:val="0000"/>
      </w:tblPr>
      <w:tblGrid>
        <w:gridCol w:w="625"/>
        <w:gridCol w:w="3955"/>
        <w:gridCol w:w="1208"/>
        <w:gridCol w:w="900"/>
        <w:gridCol w:w="952"/>
        <w:gridCol w:w="960"/>
        <w:gridCol w:w="960"/>
        <w:gridCol w:w="3428"/>
        <w:gridCol w:w="7"/>
        <w:gridCol w:w="2305"/>
      </w:tblGrid>
      <w:tr>
        <w:tblPrEx>
          <w:tblInd w:w="376" w:type="dxa"/>
          <w:tblLayout w:type="fixed"/>
          <w:tblCellMar>
            <w:top w:w="0" w:type="dxa"/>
            <w:left w:w="108" w:type="dxa"/>
            <w:bottom w:w="0" w:type="dxa"/>
            <w:right w:w="108" w:type="dxa"/>
          </w:tblCellMar>
          <w:tblLook w:val="0000"/>
        </w:tblPrEx>
        <w:trPr>
          <w:cantSplit/>
          <w:trHeight w:val="518"/>
        </w:trPr>
        <w:tc>
          <w:tcPr>
            <w:tcW w:w="625" w:type="dxa"/>
            <w:vMerge w:val="restart"/>
            <w:tcBorders>
              <w:top w:val="single" w:sz="4" w:space="0" w:color="000000"/>
              <w:left w:val="single" w:sz="4" w:space="0" w:color="000000"/>
              <w:bottom w:val="single" w:sz="4" w:space="0" w:color="000000"/>
            </w:tcBorders>
            <w:shd w:val="clear" w:color="auto" w:fill="auto"/>
            <w:vAlign w:val="center"/>
          </w:tcPr>
          <w:p>
            <w:pPr>
              <w:kinsoku/>
              <w:overflowPunct/>
              <w:autoSpaceDE/>
            </w:pPr>
            <w:r>
              <w:t>№</w:t>
            </w:r>
          </w:p>
          <w:p>
            <w:pPr>
              <w:kinsoku/>
              <w:overflowPunct/>
              <w:autoSpaceDE/>
            </w:pPr>
            <w:r>
              <w:t>п/п</w:t>
            </w:r>
          </w:p>
        </w:tc>
        <w:tc>
          <w:tcPr>
            <w:tcW w:w="3955" w:type="dxa"/>
            <w:vMerge w:val="restart"/>
            <w:tcBorders>
              <w:top w:val="single" w:sz="4" w:space="0" w:color="000000"/>
              <w:left w:val="single" w:sz="4" w:space="0" w:color="000000"/>
              <w:bottom w:val="single" w:sz="4" w:space="0" w:color="000000"/>
            </w:tcBorders>
            <w:shd w:val="clear" w:color="auto" w:fill="auto"/>
            <w:vAlign w:val="center"/>
          </w:tcPr>
          <w:p>
            <w:pPr>
              <w:kinsoku/>
              <w:overflowPunct/>
              <w:autoSpaceDE/>
            </w:pPr>
            <w:r>
              <w:t>Наименование мероприятия</w:t>
            </w:r>
          </w:p>
        </w:tc>
        <w:tc>
          <w:tcPr>
            <w:tcW w:w="1208" w:type="dxa"/>
            <w:vMerge w:val="restart"/>
            <w:tcBorders>
              <w:top w:val="single" w:sz="4" w:space="0" w:color="000000"/>
              <w:left w:val="single" w:sz="4" w:space="0" w:color="000000"/>
              <w:bottom w:val="single" w:sz="4" w:space="0" w:color="000000"/>
            </w:tcBorders>
            <w:shd w:val="clear" w:color="auto" w:fill="auto"/>
            <w:vAlign w:val="center"/>
          </w:tcPr>
          <w:p>
            <w:pPr>
              <w:kinsoku/>
              <w:overflowPunct/>
              <w:autoSpaceDE/>
            </w:pPr>
            <w:r>
              <w:t>Источники финансирования</w:t>
            </w:r>
          </w:p>
        </w:tc>
        <w:tc>
          <w:tcPr>
            <w:tcW w:w="900" w:type="dxa"/>
            <w:vMerge w:val="restart"/>
            <w:tcBorders>
              <w:top w:val="single" w:sz="4" w:space="0" w:color="000000"/>
              <w:left w:val="single" w:sz="4" w:space="0" w:color="000000"/>
              <w:bottom w:val="single" w:sz="4" w:space="0" w:color="000000"/>
            </w:tcBorders>
            <w:shd w:val="clear" w:color="auto" w:fill="auto"/>
            <w:vAlign w:val="center"/>
          </w:tcPr>
          <w:p>
            <w:pPr>
              <w:kinsoku/>
              <w:overflowPunct/>
              <w:autoSpaceDE/>
            </w:pPr>
            <w:r>
              <w:t xml:space="preserve">Объем </w:t>
            </w:r>
          </w:p>
          <w:p>
            <w:pPr>
              <w:kinsoku/>
              <w:overflowPunct/>
              <w:autoSpaceDE/>
            </w:pPr>
            <w:r>
              <w:t xml:space="preserve">финансирования, </w:t>
            </w:r>
          </w:p>
          <w:p>
            <w:pPr>
              <w:kinsoku/>
              <w:overflowPunct/>
              <w:autoSpaceDE/>
            </w:pPr>
            <w:r>
              <w:t>всего</w:t>
            </w:r>
          </w:p>
          <w:p>
            <w:pPr>
              <w:kinsoku/>
              <w:overflowPunct/>
              <w:autoSpaceDE/>
            </w:pPr>
            <w:r>
              <w:t>(тыс. руб.)</w:t>
            </w:r>
          </w:p>
        </w:tc>
        <w:tc>
          <w:tcPr>
            <w:tcW w:w="2872" w:type="dxa"/>
            <w:gridSpan w:val="3"/>
            <w:tcBorders>
              <w:top w:val="single" w:sz="4" w:space="0" w:color="000000"/>
              <w:left w:val="single" w:sz="4" w:space="0" w:color="000000"/>
              <w:bottom w:val="single" w:sz="4" w:space="0" w:color="000000"/>
            </w:tcBorders>
            <w:shd w:val="clear" w:color="auto" w:fill="auto"/>
            <w:vAlign w:val="center"/>
          </w:tcPr>
          <w:p>
            <w:pPr>
              <w:kinsoku/>
              <w:overflowPunct/>
              <w:autoSpaceDE/>
            </w:pPr>
            <w:r>
              <w:t>В том числе по годам</w:t>
            </w:r>
          </w:p>
        </w:tc>
        <w:tc>
          <w:tcPr>
            <w:tcW w:w="3428" w:type="dxa"/>
            <w:vMerge w:val="restart"/>
            <w:tcBorders>
              <w:top w:val="single" w:sz="4" w:space="0" w:color="000000"/>
              <w:left w:val="single" w:sz="4" w:space="0" w:color="000000"/>
              <w:bottom w:val="single" w:sz="4" w:space="0" w:color="000000"/>
            </w:tcBorders>
            <w:shd w:val="clear" w:color="auto" w:fill="auto"/>
            <w:vAlign w:val="center"/>
          </w:tcPr>
          <w:p>
            <w:pPr>
              <w:kinsoku/>
              <w:overflowPunct/>
              <w:autoSpaceDE/>
            </w:pPr>
            <w:r>
              <w:t xml:space="preserve">Непосредственный </w:t>
            </w:r>
          </w:p>
          <w:p>
            <w:pPr>
              <w:kinsoku/>
              <w:overflowPunct/>
              <w:autoSpaceDE/>
            </w:pPr>
            <w:r>
              <w:t>результат реализации мероприятия</w:t>
            </w:r>
          </w:p>
        </w:tc>
        <w:tc>
          <w:tcPr>
            <w:tcW w:w="23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insoku/>
              <w:overflowPunct/>
              <w:autoSpaceDE/>
            </w:pPr>
            <w:r>
              <w:t xml:space="preserve">Участник муниципальной программы </w:t>
            </w:r>
          </w:p>
        </w:tc>
      </w:tr>
      <w:tr>
        <w:tblPrEx>
          <w:tblInd w:w="376" w:type="dxa"/>
          <w:tblLayout w:type="fixed"/>
          <w:tblCellMar>
            <w:top w:w="0" w:type="dxa"/>
            <w:left w:w="108" w:type="dxa"/>
            <w:bottom w:w="0" w:type="dxa"/>
            <w:right w:w="108" w:type="dxa"/>
          </w:tblCellMar>
          <w:tblLook w:val="0000"/>
        </w:tblPrEx>
        <w:trPr>
          <w:cantSplit/>
        </w:trPr>
        <w:tc>
          <w:tcPr>
            <w:tcW w:w="625" w:type="dxa"/>
            <w:vMerge/>
            <w:tcBorders>
              <w:top w:val="single" w:sz="4" w:space="0" w:color="000000"/>
              <w:left w:val="single" w:sz="4" w:space="0" w:color="000000"/>
              <w:bottom w:val="single" w:sz="4" w:space="0" w:color="000000"/>
            </w:tcBorders>
            <w:shd w:val="clear" w:color="auto" w:fill="auto"/>
            <w:vAlign w:val="center"/>
          </w:tcPr>
          <w:p>
            <w:pPr>
              <w:kinsoku/>
              <w:overflowPunct/>
              <w:autoSpaceDE/>
              <w:snapToGrid w:val="0"/>
            </w:pPr>
          </w:p>
        </w:tc>
        <w:tc>
          <w:tcPr>
            <w:tcW w:w="3955" w:type="dxa"/>
            <w:vMerge/>
            <w:tcBorders>
              <w:top w:val="single" w:sz="4" w:space="0" w:color="000000"/>
              <w:left w:val="single" w:sz="4" w:space="0" w:color="000000"/>
              <w:bottom w:val="single" w:sz="4" w:space="0" w:color="000000"/>
            </w:tcBorders>
            <w:shd w:val="clear" w:color="auto" w:fill="auto"/>
            <w:vAlign w:val="center"/>
          </w:tcPr>
          <w:p>
            <w:pPr>
              <w:kinsoku/>
              <w:overflowPunct/>
              <w:autoSpaceDE/>
              <w:snapToGrid w:val="0"/>
            </w:pPr>
          </w:p>
        </w:tc>
        <w:tc>
          <w:tcPr>
            <w:tcW w:w="1208" w:type="dxa"/>
            <w:vMerge/>
            <w:tcBorders>
              <w:top w:val="single" w:sz="4" w:space="0" w:color="000000"/>
              <w:left w:val="single" w:sz="4" w:space="0" w:color="000000"/>
              <w:bottom w:val="single" w:sz="4" w:space="0" w:color="000000"/>
            </w:tcBorders>
            <w:shd w:val="clear" w:color="auto" w:fill="auto"/>
            <w:vAlign w:val="center"/>
          </w:tcPr>
          <w:p>
            <w:pPr>
              <w:kinsoku/>
              <w:overflowPunct/>
              <w:autoSpaceDE/>
              <w:snapToGrid w:val="0"/>
            </w:pPr>
          </w:p>
        </w:tc>
        <w:tc>
          <w:tcPr>
            <w:tcW w:w="900" w:type="dxa"/>
            <w:vMerge/>
            <w:tcBorders>
              <w:top w:val="single" w:sz="4" w:space="0" w:color="000000"/>
              <w:left w:val="single" w:sz="4" w:space="0" w:color="000000"/>
              <w:bottom w:val="single" w:sz="4" w:space="0" w:color="000000"/>
            </w:tcBorders>
            <w:shd w:val="clear" w:color="auto" w:fill="auto"/>
            <w:vAlign w:val="center"/>
          </w:tcPr>
          <w:p>
            <w:pPr>
              <w:kinsoku/>
              <w:overflowPunct/>
              <w:autoSpaceDE/>
              <w:snapToGrid w:val="0"/>
            </w:pPr>
          </w:p>
        </w:tc>
        <w:tc>
          <w:tcPr>
            <w:tcW w:w="952" w:type="dxa"/>
            <w:tcBorders>
              <w:top w:val="single" w:sz="4" w:space="0" w:color="000000"/>
              <w:left w:val="single" w:sz="4" w:space="0" w:color="000000"/>
              <w:bottom w:val="single" w:sz="4" w:space="0" w:color="000000"/>
            </w:tcBorders>
            <w:shd w:val="clear" w:color="auto" w:fill="auto"/>
            <w:vAlign w:val="center"/>
          </w:tcPr>
          <w:p>
            <w:pPr>
              <w:kinsoku/>
              <w:overflowPunct/>
              <w:autoSpaceDE/>
            </w:pPr>
            <w:r>
              <w:t>2024 год реализации</w:t>
            </w:r>
          </w:p>
        </w:tc>
        <w:tc>
          <w:tcPr>
            <w:tcW w:w="960" w:type="dxa"/>
            <w:tcBorders>
              <w:top w:val="single" w:sz="4" w:space="0" w:color="000000"/>
              <w:left w:val="single" w:sz="4" w:space="0" w:color="000000"/>
              <w:bottom w:val="single" w:sz="4" w:space="0" w:color="000000"/>
            </w:tcBorders>
            <w:shd w:val="clear" w:color="auto" w:fill="auto"/>
            <w:vAlign w:val="center"/>
          </w:tcPr>
          <w:p>
            <w:pPr>
              <w:kinsoku/>
              <w:overflowPunct/>
              <w:autoSpaceDE/>
            </w:pPr>
            <w:r>
              <w:t>2025 год реализации</w:t>
            </w:r>
          </w:p>
        </w:tc>
        <w:tc>
          <w:tcPr>
            <w:tcW w:w="960" w:type="dxa"/>
            <w:tcBorders>
              <w:top w:val="single" w:sz="4" w:space="0" w:color="000000"/>
              <w:left w:val="single" w:sz="4" w:space="0" w:color="000000"/>
              <w:bottom w:val="single" w:sz="4" w:space="0" w:color="000000"/>
            </w:tcBorders>
            <w:shd w:val="clear" w:color="auto" w:fill="auto"/>
            <w:vAlign w:val="center"/>
          </w:tcPr>
          <w:p>
            <w:pPr>
              <w:kinsoku/>
              <w:overflowPunct/>
              <w:autoSpaceDE/>
            </w:pPr>
            <w:r>
              <w:t>2026 год реализации</w:t>
            </w:r>
          </w:p>
        </w:tc>
        <w:tc>
          <w:tcPr>
            <w:tcW w:w="3428" w:type="dxa"/>
            <w:vMerge/>
            <w:tcBorders>
              <w:top w:val="single" w:sz="4" w:space="0" w:color="000000"/>
              <w:left w:val="single" w:sz="4" w:space="0" w:color="000000"/>
              <w:bottom w:val="single" w:sz="4" w:space="0" w:color="000000"/>
            </w:tcBorders>
            <w:shd w:val="clear" w:color="auto" w:fill="auto"/>
            <w:vAlign w:val="center"/>
          </w:tcPr>
          <w:p>
            <w:pPr>
              <w:kinsoku/>
              <w:overflowPunct/>
              <w:autoSpaceDE/>
              <w:snapToGrid w:val="0"/>
            </w:pPr>
          </w:p>
        </w:tc>
        <w:tc>
          <w:tcPr>
            <w:tcW w:w="231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pPr>
              <w:kinsoku/>
              <w:overflowPunct/>
              <w:autoSpaceDE/>
              <w:snapToGrid w:val="0"/>
            </w:pPr>
          </w:p>
        </w:tc>
      </w:tr>
      <w:tr>
        <w:tblPrEx>
          <w:tblInd w:w="376" w:type="dxa"/>
          <w:tblLayout w:type="fixed"/>
          <w:tblCellMar>
            <w:top w:w="0" w:type="dxa"/>
            <w:left w:w="108" w:type="dxa"/>
            <w:bottom w:w="0" w:type="dxa"/>
            <w:right w:w="108" w:type="dxa"/>
          </w:tblCellMar>
          <w:tblLook w:val="0000"/>
        </w:tblPrEx>
        <w:trPr>
          <w:cantSplit w:val="0"/>
        </w:trPr>
        <w:tc>
          <w:tcPr>
            <w:tcW w:w="625" w:type="dxa"/>
            <w:tcBorders>
              <w:top w:val="single" w:sz="4" w:space="0" w:color="000000"/>
              <w:left w:val="single" w:sz="4" w:space="0" w:color="000000"/>
              <w:bottom w:val="single" w:sz="4" w:space="0" w:color="000000"/>
            </w:tcBorders>
            <w:shd w:val="clear" w:color="auto" w:fill="auto"/>
            <w:vAlign w:val="center"/>
          </w:tcPr>
          <w:p>
            <w:pPr>
              <w:kinsoku/>
              <w:overflowPunct/>
              <w:autoSpaceDE/>
            </w:pPr>
            <w:r>
              <w:t>1</w:t>
            </w:r>
          </w:p>
        </w:tc>
        <w:tc>
          <w:tcPr>
            <w:tcW w:w="3955" w:type="dxa"/>
            <w:tcBorders>
              <w:top w:val="single" w:sz="4" w:space="0" w:color="000000"/>
              <w:left w:val="single" w:sz="4" w:space="0" w:color="000000"/>
              <w:bottom w:val="single" w:sz="4" w:space="0" w:color="000000"/>
            </w:tcBorders>
            <w:shd w:val="clear" w:color="auto" w:fill="auto"/>
            <w:vAlign w:val="center"/>
          </w:tcPr>
          <w:p>
            <w:pPr>
              <w:kinsoku/>
              <w:overflowPunct/>
              <w:autoSpaceDE/>
            </w:pPr>
            <w:r>
              <w:t>2</w:t>
            </w:r>
          </w:p>
        </w:tc>
        <w:tc>
          <w:tcPr>
            <w:tcW w:w="1208" w:type="dxa"/>
            <w:tcBorders>
              <w:top w:val="single" w:sz="4" w:space="0" w:color="000000"/>
              <w:left w:val="single" w:sz="4" w:space="0" w:color="000000"/>
              <w:bottom w:val="single" w:sz="4" w:space="0" w:color="000000"/>
            </w:tcBorders>
            <w:shd w:val="clear" w:color="auto" w:fill="auto"/>
            <w:vAlign w:val="center"/>
          </w:tcPr>
          <w:p>
            <w:pPr>
              <w:kinsoku/>
              <w:overflowPunct/>
              <w:autoSpaceDE/>
            </w:pPr>
            <w:r>
              <w:t>3</w:t>
            </w:r>
          </w:p>
        </w:tc>
        <w:tc>
          <w:tcPr>
            <w:tcW w:w="900" w:type="dxa"/>
            <w:tcBorders>
              <w:top w:val="single" w:sz="4" w:space="0" w:color="000000"/>
              <w:left w:val="single" w:sz="4" w:space="0" w:color="000000"/>
              <w:bottom w:val="single" w:sz="4" w:space="0" w:color="000000"/>
            </w:tcBorders>
            <w:shd w:val="clear" w:color="auto" w:fill="auto"/>
            <w:vAlign w:val="center"/>
          </w:tcPr>
          <w:p>
            <w:pPr>
              <w:kinsoku/>
              <w:overflowPunct/>
              <w:autoSpaceDE/>
            </w:pPr>
            <w:r>
              <w:t>4</w:t>
            </w:r>
          </w:p>
        </w:tc>
        <w:tc>
          <w:tcPr>
            <w:tcW w:w="952" w:type="dxa"/>
            <w:tcBorders>
              <w:top w:val="single" w:sz="4" w:space="0" w:color="000000"/>
              <w:left w:val="single" w:sz="4" w:space="0" w:color="000000"/>
              <w:bottom w:val="single" w:sz="4" w:space="0" w:color="000000"/>
            </w:tcBorders>
            <w:shd w:val="clear" w:color="auto" w:fill="auto"/>
            <w:vAlign w:val="center"/>
          </w:tcPr>
          <w:p>
            <w:pPr>
              <w:kinsoku/>
              <w:overflowPunct/>
              <w:autoSpaceDE/>
            </w:pPr>
            <w:r>
              <w:t>5</w:t>
            </w:r>
          </w:p>
        </w:tc>
        <w:tc>
          <w:tcPr>
            <w:tcW w:w="960" w:type="dxa"/>
            <w:tcBorders>
              <w:top w:val="single" w:sz="4" w:space="0" w:color="000000"/>
              <w:left w:val="single" w:sz="4" w:space="0" w:color="000000"/>
              <w:bottom w:val="single" w:sz="4" w:space="0" w:color="000000"/>
            </w:tcBorders>
            <w:shd w:val="clear" w:color="auto" w:fill="auto"/>
            <w:vAlign w:val="center"/>
          </w:tcPr>
          <w:p>
            <w:pPr>
              <w:kinsoku/>
              <w:overflowPunct/>
              <w:autoSpaceDE/>
            </w:pPr>
            <w:r>
              <w:t>6</w:t>
            </w:r>
          </w:p>
        </w:tc>
        <w:tc>
          <w:tcPr>
            <w:tcW w:w="960" w:type="dxa"/>
            <w:tcBorders>
              <w:top w:val="single" w:sz="4" w:space="0" w:color="000000"/>
              <w:left w:val="single" w:sz="4" w:space="0" w:color="000000"/>
              <w:bottom w:val="single" w:sz="4" w:space="0" w:color="000000"/>
            </w:tcBorders>
            <w:shd w:val="clear" w:color="auto" w:fill="auto"/>
            <w:vAlign w:val="center"/>
          </w:tcPr>
          <w:p>
            <w:pPr>
              <w:kinsoku/>
              <w:overflowPunct/>
              <w:autoSpaceDE/>
            </w:pPr>
            <w:r>
              <w:t>7</w:t>
            </w:r>
          </w:p>
        </w:tc>
        <w:tc>
          <w:tcPr>
            <w:tcW w:w="3428" w:type="dxa"/>
            <w:tcBorders>
              <w:top w:val="single" w:sz="4" w:space="0" w:color="000000"/>
              <w:left w:val="single" w:sz="4" w:space="0" w:color="000000"/>
              <w:bottom w:val="single" w:sz="4" w:space="0" w:color="000000"/>
            </w:tcBorders>
            <w:shd w:val="clear" w:color="auto" w:fill="auto"/>
            <w:vAlign w:val="center"/>
          </w:tcPr>
          <w:p>
            <w:pPr>
              <w:kinsoku/>
              <w:overflowPunct/>
              <w:autoSpaceDE/>
            </w:pPr>
            <w:r>
              <w:t>8</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kinsoku/>
              <w:overflowPunct/>
              <w:autoSpaceDE/>
            </w:pPr>
            <w:r>
              <w:t>9</w:t>
            </w:r>
          </w:p>
        </w:tc>
      </w:tr>
      <w:tr>
        <w:tblPrEx>
          <w:tblInd w:w="376" w:type="dxa"/>
          <w:tblLayout w:type="fixed"/>
          <w:tblCellMar>
            <w:top w:w="0" w:type="dxa"/>
            <w:left w:w="108" w:type="dxa"/>
            <w:bottom w:w="0" w:type="dxa"/>
            <w:right w:w="108" w:type="dxa"/>
          </w:tblCellMar>
          <w:tblLook w:val="0000"/>
        </w:tblPrEx>
        <w:trPr>
          <w:cantSplit/>
        </w:trPr>
        <w:tc>
          <w:tcPr>
            <w:tcW w:w="625" w:type="dxa"/>
            <w:vMerge w:val="restart"/>
            <w:tcBorders>
              <w:top w:val="single" w:sz="4" w:space="0" w:color="000000"/>
              <w:left w:val="single" w:sz="4" w:space="0" w:color="000000"/>
              <w:bottom w:val="single" w:sz="4" w:space="0" w:color="000000"/>
            </w:tcBorders>
            <w:shd w:val="clear" w:color="auto" w:fill="auto"/>
          </w:tcPr>
          <w:p>
            <w:pPr>
              <w:kinsoku/>
              <w:overflowPunct/>
              <w:autoSpaceDE/>
            </w:pPr>
            <w:r>
              <w:t>1.</w:t>
            </w:r>
          </w:p>
        </w:tc>
        <w:tc>
          <w:tcPr>
            <w:tcW w:w="3955" w:type="dxa"/>
            <w:vMerge w:val="restart"/>
            <w:tcBorders>
              <w:top w:val="single" w:sz="4" w:space="0" w:color="000000"/>
              <w:left w:val="single" w:sz="4" w:space="0" w:color="000000"/>
              <w:bottom w:val="single" w:sz="4" w:space="0" w:color="000000"/>
            </w:tcBorders>
            <w:shd w:val="clear" w:color="auto" w:fill="auto"/>
          </w:tcPr>
          <w:p>
            <w:pPr>
              <w:kinsoku/>
              <w:overflowPunct/>
              <w:autoSpaceDE/>
            </w:pPr>
            <w:r>
              <w:t xml:space="preserve">Основное мероприятие №1 </w:t>
            </w:r>
          </w:p>
          <w:p>
            <w:pPr>
              <w:kinsoku/>
              <w:overflowPunct/>
              <w:autoSpaceDE/>
            </w:pPr>
            <w:r>
              <w:t xml:space="preserve">«Мероприятия в рамках управления муниципальным имуществом </w:t>
            </w:r>
            <w:r>
              <w:rPr>
                <w:shd w:val="clear" w:color="auto" w:fill="FFFFFF"/>
                <w:lang w:eastAsia="ru-RU"/>
              </w:rPr>
              <w:t>Приморско-Ахтарского городского поселения Приморско-Ахтарского района».</w:t>
            </w:r>
          </w:p>
        </w:tc>
        <w:tc>
          <w:tcPr>
            <w:tcW w:w="1208" w:type="dxa"/>
            <w:tcBorders>
              <w:top w:val="single" w:sz="4" w:space="0" w:color="000000"/>
              <w:left w:val="single" w:sz="4" w:space="0" w:color="000000"/>
              <w:bottom w:val="single" w:sz="4" w:space="0" w:color="000000"/>
            </w:tcBorders>
            <w:shd w:val="clear" w:color="auto" w:fill="auto"/>
          </w:tcPr>
          <w:p>
            <w:pPr>
              <w:kinsoku/>
              <w:overflowPunct/>
              <w:autoSpaceDE/>
            </w:pPr>
            <w:r>
              <w:rPr>
                <w:b/>
                <w:bCs/>
                <w:color w:val="000000"/>
              </w:rPr>
              <w:t xml:space="preserve"> </w:t>
            </w:r>
            <w:r>
              <w:rPr>
                <w:b/>
                <w:bCs/>
                <w:color w:val="000000"/>
              </w:rPr>
              <w:t>всего</w:t>
            </w:r>
          </w:p>
        </w:tc>
        <w:tc>
          <w:tcPr>
            <w:tcW w:w="900" w:type="dxa"/>
            <w:tcBorders>
              <w:top w:val="single" w:sz="4" w:space="0" w:color="000000"/>
              <w:left w:val="single" w:sz="4" w:space="0" w:color="000000"/>
              <w:bottom w:val="single" w:sz="4" w:space="0" w:color="000000"/>
            </w:tcBorders>
            <w:shd w:val="clear" w:color="auto" w:fill="auto"/>
          </w:tcPr>
          <w:p>
            <w:pPr>
              <w:shd w:val="clear" w:color="auto" w:fill="FFFFFF"/>
              <w:kinsoku/>
              <w:overflowPunct/>
              <w:autoSpaceDE/>
            </w:pPr>
            <w:r>
              <w:rPr>
                <w:b/>
                <w:bCs/>
                <w:color w:val="302709"/>
                <w:lang w:eastAsia="ru-RU"/>
              </w:rPr>
              <w:t>4287,1</w:t>
            </w:r>
          </w:p>
        </w:tc>
        <w:tc>
          <w:tcPr>
            <w:tcW w:w="952" w:type="dxa"/>
            <w:tcBorders>
              <w:top w:val="single" w:sz="4" w:space="0" w:color="000000"/>
              <w:left w:val="single" w:sz="4" w:space="0" w:color="000000"/>
              <w:bottom w:val="single" w:sz="4" w:space="0" w:color="000000"/>
            </w:tcBorders>
            <w:shd w:val="clear" w:color="auto" w:fill="auto"/>
          </w:tcPr>
          <w:p>
            <w:pPr>
              <w:kinsoku/>
              <w:overflowPunct/>
              <w:autoSpaceDE/>
            </w:pPr>
            <w:r>
              <w:rPr>
                <w:b/>
                <w:bCs/>
              </w:rPr>
              <w:t>1944,7</w:t>
            </w:r>
          </w:p>
        </w:tc>
        <w:tc>
          <w:tcPr>
            <w:tcW w:w="960" w:type="dxa"/>
            <w:tcBorders>
              <w:top w:val="single" w:sz="4" w:space="0" w:color="000000"/>
              <w:left w:val="single" w:sz="4" w:space="0" w:color="000000"/>
              <w:bottom w:val="single" w:sz="4" w:space="0" w:color="000000"/>
            </w:tcBorders>
            <w:shd w:val="clear" w:color="auto" w:fill="auto"/>
          </w:tcPr>
          <w:p>
            <w:pPr>
              <w:kinsoku/>
              <w:overflowPunct/>
              <w:autoSpaceDE/>
            </w:pPr>
            <w:r>
              <w:rPr>
                <w:b/>
                <w:bCs/>
              </w:rPr>
              <w:t>1167,4</w:t>
            </w:r>
          </w:p>
        </w:tc>
        <w:tc>
          <w:tcPr>
            <w:tcW w:w="960" w:type="dxa"/>
            <w:tcBorders>
              <w:top w:val="single" w:sz="4" w:space="0" w:color="000000"/>
              <w:left w:val="single" w:sz="4" w:space="0" w:color="000000"/>
              <w:bottom w:val="single" w:sz="4" w:space="0" w:color="000000"/>
            </w:tcBorders>
            <w:shd w:val="clear" w:color="auto" w:fill="auto"/>
          </w:tcPr>
          <w:p>
            <w:pPr>
              <w:kinsoku/>
              <w:overflowPunct/>
              <w:autoSpaceDE/>
            </w:pPr>
            <w:r>
              <w:rPr>
                <w:b/>
                <w:bCs/>
              </w:rPr>
              <w:t xml:space="preserve">1175,0 </w:t>
            </w:r>
          </w:p>
        </w:tc>
        <w:tc>
          <w:tcPr>
            <w:tcW w:w="3428" w:type="dxa"/>
            <w:vMerge w:val="restart"/>
            <w:tcBorders>
              <w:top w:val="single" w:sz="4" w:space="0" w:color="000000"/>
              <w:left w:val="single" w:sz="4" w:space="0" w:color="000000"/>
              <w:bottom w:val="single" w:sz="4" w:space="0" w:color="000000"/>
              <w:right w:val="single" w:sz="4" w:space="0" w:color="000000"/>
            </w:tcBorders>
            <w:shd w:val="clear" w:color="auto" w:fill="auto"/>
          </w:tcPr>
          <w:p>
            <w:pPr>
              <w:kinsoku/>
              <w:overflowPunct/>
              <w:autoSpaceDE/>
              <w:snapToGrid w:val="0"/>
            </w:pPr>
          </w:p>
        </w:tc>
        <w:tc>
          <w:tcPr>
            <w:tcW w:w="23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pPr>
              <w:kinsoku/>
              <w:overflowPunct/>
              <w:autoSpaceDE/>
              <w:snapToGrid w:val="0"/>
            </w:pPr>
          </w:p>
        </w:tc>
      </w:tr>
      <w:tr>
        <w:tblPrEx>
          <w:tblInd w:w="376" w:type="dxa"/>
          <w:tblLayout w:type="fixed"/>
          <w:tblCellMar>
            <w:top w:w="0" w:type="dxa"/>
            <w:left w:w="108" w:type="dxa"/>
            <w:bottom w:w="0" w:type="dxa"/>
            <w:right w:w="108" w:type="dxa"/>
          </w:tblCellMar>
          <w:tblLook w:val="0000"/>
        </w:tblPrEx>
        <w:trPr>
          <w:cantSplit/>
        </w:trPr>
        <w:tc>
          <w:tcPr>
            <w:tcW w:w="625" w:type="dxa"/>
            <w:vMerge/>
            <w:tcBorders>
              <w:top w:val="single" w:sz="4" w:space="0" w:color="000000"/>
              <w:left w:val="single" w:sz="4" w:space="0" w:color="000000"/>
              <w:bottom w:val="single" w:sz="4" w:space="0" w:color="000000"/>
            </w:tcBorders>
            <w:shd w:val="clear" w:color="auto" w:fill="auto"/>
          </w:tcPr>
          <w:p>
            <w:pPr>
              <w:kinsoku/>
              <w:overflowPunct/>
              <w:autoSpaceDE/>
              <w:snapToGrid w:val="0"/>
            </w:pPr>
          </w:p>
        </w:tc>
        <w:tc>
          <w:tcPr>
            <w:tcW w:w="3955" w:type="dxa"/>
            <w:vMerge/>
            <w:tcBorders>
              <w:top w:val="single" w:sz="4" w:space="0" w:color="000000"/>
              <w:left w:val="single" w:sz="4" w:space="0" w:color="000000"/>
              <w:bottom w:val="single" w:sz="4" w:space="0" w:color="000000"/>
            </w:tcBorders>
            <w:shd w:val="clear" w:color="auto" w:fill="auto"/>
          </w:tcPr>
          <w:p>
            <w:pPr>
              <w:kinsoku/>
              <w:overflowPunct/>
              <w:autoSpaceDE/>
              <w:snapToGrid w:val="0"/>
            </w:pPr>
          </w:p>
        </w:tc>
        <w:tc>
          <w:tcPr>
            <w:tcW w:w="1208" w:type="dxa"/>
            <w:tcBorders>
              <w:top w:val="single" w:sz="4" w:space="0" w:color="000000"/>
              <w:left w:val="single" w:sz="4" w:space="0" w:color="000000"/>
              <w:bottom w:val="single" w:sz="4" w:space="0" w:color="000000"/>
            </w:tcBorders>
            <w:shd w:val="clear" w:color="auto" w:fill="auto"/>
          </w:tcPr>
          <w:p>
            <w:pPr>
              <w:kinsoku/>
              <w:overflowPunct/>
              <w:autoSpaceDE/>
            </w:pPr>
            <w:r>
              <w:rPr>
                <w:b/>
                <w:bCs/>
              </w:rPr>
              <w:t>местный бюджет</w:t>
            </w:r>
          </w:p>
        </w:tc>
        <w:tc>
          <w:tcPr>
            <w:tcW w:w="900" w:type="dxa"/>
            <w:tcBorders>
              <w:top w:val="single" w:sz="4" w:space="0" w:color="000000"/>
              <w:left w:val="single" w:sz="4" w:space="0" w:color="000000"/>
              <w:bottom w:val="single" w:sz="4" w:space="0" w:color="000000"/>
            </w:tcBorders>
            <w:shd w:val="clear" w:color="auto" w:fill="auto"/>
          </w:tcPr>
          <w:p>
            <w:pPr>
              <w:shd w:val="clear" w:color="auto" w:fill="FFFFFF"/>
              <w:kinsoku/>
              <w:overflowPunct/>
              <w:autoSpaceDE/>
            </w:pPr>
            <w:r>
              <w:rPr>
                <w:b/>
                <w:bCs/>
                <w:color w:val="302709"/>
                <w:lang w:eastAsia="ru-RU"/>
              </w:rPr>
              <w:t>4287,1</w:t>
            </w:r>
          </w:p>
        </w:tc>
        <w:tc>
          <w:tcPr>
            <w:tcW w:w="952" w:type="dxa"/>
            <w:tcBorders>
              <w:top w:val="single" w:sz="4" w:space="0" w:color="000000"/>
              <w:left w:val="single" w:sz="4" w:space="0" w:color="000000"/>
              <w:bottom w:val="single" w:sz="4" w:space="0" w:color="000000"/>
            </w:tcBorders>
            <w:shd w:val="clear" w:color="auto" w:fill="auto"/>
          </w:tcPr>
          <w:p>
            <w:pPr>
              <w:kinsoku/>
              <w:overflowPunct/>
              <w:autoSpaceDE/>
            </w:pPr>
            <w:r>
              <w:rPr>
                <w:b/>
                <w:bCs/>
              </w:rPr>
              <w:t>1944,7</w:t>
            </w:r>
          </w:p>
        </w:tc>
        <w:tc>
          <w:tcPr>
            <w:tcW w:w="960" w:type="dxa"/>
            <w:tcBorders>
              <w:top w:val="single" w:sz="4" w:space="0" w:color="000000"/>
              <w:left w:val="single" w:sz="4" w:space="0" w:color="000000"/>
              <w:bottom w:val="single" w:sz="4" w:space="0" w:color="000000"/>
            </w:tcBorders>
            <w:shd w:val="clear" w:color="auto" w:fill="auto"/>
          </w:tcPr>
          <w:p>
            <w:pPr>
              <w:kinsoku/>
              <w:overflowPunct/>
              <w:autoSpaceDE/>
            </w:pPr>
            <w:r>
              <w:rPr>
                <w:b/>
                <w:bCs/>
              </w:rPr>
              <w:t>1167,4</w:t>
            </w:r>
          </w:p>
        </w:tc>
        <w:tc>
          <w:tcPr>
            <w:tcW w:w="960" w:type="dxa"/>
            <w:tcBorders>
              <w:top w:val="single" w:sz="4" w:space="0" w:color="000000"/>
              <w:left w:val="single" w:sz="4" w:space="0" w:color="000000"/>
              <w:bottom w:val="single" w:sz="4" w:space="0" w:color="000000"/>
            </w:tcBorders>
            <w:shd w:val="clear" w:color="auto" w:fill="auto"/>
          </w:tcPr>
          <w:p>
            <w:pPr>
              <w:kinsoku/>
              <w:overflowPunct/>
              <w:autoSpaceDE/>
            </w:pPr>
            <w:r>
              <w:rPr>
                <w:b/>
                <w:bCs/>
              </w:rPr>
              <w:t xml:space="preserve">1175,0 </w:t>
            </w:r>
          </w:p>
        </w:tc>
        <w:tc>
          <w:tcPr>
            <w:tcW w:w="3428" w:type="dxa"/>
            <w:vMerge/>
            <w:tcBorders>
              <w:top w:val="single" w:sz="4" w:space="0" w:color="000000"/>
              <w:left w:val="single" w:sz="4" w:space="0" w:color="000000"/>
              <w:bottom w:val="single" w:sz="4" w:space="0" w:color="000000"/>
              <w:right w:val="single" w:sz="4" w:space="0" w:color="000000"/>
            </w:tcBorders>
            <w:shd w:val="clear" w:color="auto" w:fill="auto"/>
          </w:tcPr>
          <w:p>
            <w:pPr>
              <w:kinsoku/>
              <w:overflowPunct/>
              <w:autoSpaceDE/>
              <w:snapToGrid w:val="0"/>
            </w:pPr>
          </w:p>
        </w:tc>
        <w:tc>
          <w:tcPr>
            <w:tcW w:w="2312" w:type="dxa"/>
            <w:gridSpan w:val="2"/>
            <w:vMerge/>
            <w:tcBorders>
              <w:top w:val="single" w:sz="4" w:space="0" w:color="000000"/>
              <w:left w:val="single" w:sz="4" w:space="0" w:color="000000"/>
              <w:bottom w:val="single" w:sz="4" w:space="0" w:color="000000"/>
              <w:right w:val="single" w:sz="4" w:space="0" w:color="000000"/>
            </w:tcBorders>
            <w:shd w:val="clear" w:color="auto" w:fill="auto"/>
          </w:tcPr>
          <w:p>
            <w:pPr>
              <w:kinsoku/>
              <w:overflowPunct/>
              <w:autoSpaceDE/>
              <w:snapToGrid w:val="0"/>
            </w:pPr>
          </w:p>
        </w:tc>
      </w:tr>
      <w:tr>
        <w:tblPrEx>
          <w:tblInd w:w="376" w:type="dxa"/>
          <w:tblLayout w:type="fixed"/>
          <w:tblCellMar>
            <w:top w:w="0" w:type="dxa"/>
            <w:left w:w="108" w:type="dxa"/>
            <w:bottom w:w="0" w:type="dxa"/>
            <w:right w:w="108" w:type="dxa"/>
          </w:tblCellMar>
          <w:tblLook w:val="0000"/>
        </w:tblPrEx>
        <w:trPr>
          <w:cantSplit/>
        </w:trPr>
        <w:tc>
          <w:tcPr>
            <w:tcW w:w="625" w:type="dxa"/>
            <w:vMerge w:val="restart"/>
            <w:tcBorders>
              <w:top w:val="single" w:sz="4" w:space="0" w:color="000000"/>
              <w:left w:val="single" w:sz="4" w:space="0" w:color="000000"/>
              <w:bottom w:val="single" w:sz="4" w:space="0" w:color="000000"/>
            </w:tcBorders>
            <w:shd w:val="clear" w:color="auto" w:fill="auto"/>
          </w:tcPr>
          <w:p>
            <w:pPr>
              <w:kinsoku/>
              <w:overflowPunct/>
              <w:autoSpaceDE/>
            </w:pPr>
            <w:r>
              <w:rPr>
                <w:lang w:val="en-US"/>
              </w:rPr>
              <w:t>1.</w:t>
            </w:r>
            <w:r>
              <w:rPr>
                <w:lang w:val="en-US"/>
              </w:rPr>
              <w:t>1</w:t>
            </w:r>
          </w:p>
        </w:tc>
        <w:tc>
          <w:tcPr>
            <w:tcW w:w="3955" w:type="dxa"/>
            <w:vMerge w:val="restart"/>
            <w:tcBorders>
              <w:top w:val="single" w:sz="4" w:space="0" w:color="000000"/>
              <w:left w:val="single" w:sz="4" w:space="0" w:color="000000"/>
              <w:bottom w:val="single" w:sz="4" w:space="0" w:color="000000"/>
            </w:tcBorders>
            <w:shd w:val="clear" w:color="auto" w:fill="auto"/>
          </w:tcPr>
          <w:p>
            <w:pPr>
              <w:kinsoku/>
              <w:overflowPunct/>
              <w:autoSpaceDE/>
            </w:pPr>
            <w:r>
              <w:rPr>
                <w:color w:val="000000"/>
              </w:rPr>
              <w:t>«Формирование технических планов объектов недвижимости и постановка объектов недвижимости на государственный кадастровый учет»</w:t>
            </w:r>
          </w:p>
          <w:p>
            <w:pPr>
              <w:kinsoku/>
              <w:overflowPunct/>
              <w:autoSpaceDE/>
              <w:rPr>
                <w:color w:val="000000"/>
              </w:rPr>
            </w:pPr>
          </w:p>
          <w:p>
            <w:pPr>
              <w:kinsoku/>
              <w:overflowPunct/>
              <w:autoSpaceDE/>
              <w:rPr>
                <w:color w:val="000000"/>
              </w:rPr>
            </w:pPr>
          </w:p>
          <w:p>
            <w:pPr>
              <w:kinsoku/>
              <w:overflowPunct/>
              <w:autoSpaceDE/>
              <w:rPr>
                <w:color w:val="000000"/>
              </w:rPr>
            </w:pPr>
          </w:p>
          <w:p>
            <w:pPr>
              <w:kinsoku/>
              <w:overflowPunct/>
              <w:autoSpaceDE/>
              <w:rPr>
                <w:color w:val="000000"/>
              </w:rPr>
            </w:pPr>
          </w:p>
        </w:tc>
        <w:tc>
          <w:tcPr>
            <w:tcW w:w="1208" w:type="dxa"/>
            <w:tcBorders>
              <w:top w:val="single" w:sz="4" w:space="0" w:color="000000"/>
              <w:left w:val="single" w:sz="4" w:space="0" w:color="000000"/>
              <w:bottom w:val="single" w:sz="4" w:space="0" w:color="000000"/>
            </w:tcBorders>
            <w:shd w:val="clear" w:color="auto" w:fill="auto"/>
          </w:tcPr>
          <w:p>
            <w:pPr>
              <w:kinsoku/>
              <w:overflowPunct/>
              <w:autoSpaceDE/>
            </w:pPr>
            <w:r>
              <w:rPr>
                <w:color w:val="000000"/>
              </w:rPr>
              <w:t xml:space="preserve"> </w:t>
            </w:r>
            <w:r>
              <w:rPr>
                <w:color w:val="000000"/>
              </w:rPr>
              <w:t>всего</w:t>
            </w:r>
          </w:p>
        </w:tc>
        <w:tc>
          <w:tcPr>
            <w:tcW w:w="900" w:type="dxa"/>
            <w:tcBorders>
              <w:top w:val="single" w:sz="4" w:space="0" w:color="000000"/>
              <w:left w:val="single" w:sz="4" w:space="0" w:color="000000"/>
              <w:bottom w:val="single" w:sz="4" w:space="0" w:color="000000"/>
            </w:tcBorders>
            <w:shd w:val="clear" w:color="auto" w:fill="auto"/>
          </w:tcPr>
          <w:p>
            <w:pPr>
              <w:shd w:val="clear" w:color="auto" w:fill="FFFFFF"/>
              <w:kinsoku/>
              <w:overflowPunct/>
              <w:autoSpaceDE/>
              <w:snapToGrid w:val="0"/>
            </w:pPr>
            <w:r>
              <w:rPr>
                <w:color w:val="000000"/>
              </w:rPr>
              <w:t>939,0</w:t>
            </w:r>
          </w:p>
        </w:tc>
        <w:tc>
          <w:tcPr>
            <w:tcW w:w="952" w:type="dxa"/>
            <w:tcBorders>
              <w:top w:val="single" w:sz="4" w:space="0" w:color="000000"/>
              <w:left w:val="single" w:sz="4" w:space="0" w:color="000000"/>
              <w:bottom w:val="single" w:sz="4" w:space="0" w:color="000000"/>
            </w:tcBorders>
            <w:shd w:val="clear" w:color="auto" w:fill="auto"/>
          </w:tcPr>
          <w:p>
            <w:pPr>
              <w:kinsoku/>
              <w:overflowPunct/>
              <w:autoSpaceDE/>
            </w:pPr>
            <w:r>
              <w:t>835,4</w:t>
            </w:r>
          </w:p>
        </w:tc>
        <w:tc>
          <w:tcPr>
            <w:tcW w:w="960" w:type="dxa"/>
            <w:tcBorders>
              <w:top w:val="single" w:sz="4" w:space="0" w:color="000000"/>
              <w:left w:val="single" w:sz="4" w:space="0" w:color="000000"/>
              <w:bottom w:val="single" w:sz="4" w:space="0" w:color="000000"/>
            </w:tcBorders>
            <w:shd w:val="clear" w:color="auto" w:fill="auto"/>
          </w:tcPr>
          <w:p>
            <w:pPr>
              <w:shd w:val="clear" w:color="auto" w:fill="FFFFFF"/>
              <w:kinsoku/>
              <w:overflowPunct/>
              <w:autoSpaceDE/>
            </w:pPr>
            <w:r>
              <w:rPr>
                <w:color w:val="000000"/>
              </w:rPr>
              <w:t>51,8</w:t>
            </w:r>
          </w:p>
        </w:tc>
        <w:tc>
          <w:tcPr>
            <w:tcW w:w="960" w:type="dxa"/>
            <w:tcBorders>
              <w:top w:val="single" w:sz="4" w:space="0" w:color="000000"/>
              <w:left w:val="single" w:sz="4" w:space="0" w:color="000000"/>
              <w:bottom w:val="single" w:sz="4" w:space="0" w:color="000000"/>
            </w:tcBorders>
            <w:shd w:val="clear" w:color="auto" w:fill="auto"/>
          </w:tcPr>
          <w:p>
            <w:pPr>
              <w:kinsoku/>
              <w:overflowPunct/>
              <w:autoSpaceDE/>
            </w:pPr>
            <w:r>
              <w:t>51,8</w:t>
            </w:r>
          </w:p>
        </w:tc>
        <w:tc>
          <w:tcPr>
            <w:tcW w:w="3435" w:type="dxa"/>
            <w:gridSpan w:val="2"/>
            <w:tcBorders>
              <w:top w:val="single" w:sz="4" w:space="0" w:color="000000"/>
              <w:left w:val="single" w:sz="4" w:space="0" w:color="000000"/>
              <w:bottom w:val="single" w:sz="4" w:space="0" w:color="000000"/>
              <w:right w:val="single" w:sz="4" w:space="0" w:color="000000"/>
            </w:tcBorders>
            <w:shd w:val="clear" w:color="auto" w:fill="auto"/>
          </w:tcPr>
          <w:p>
            <w:pPr>
              <w:kinsoku/>
              <w:overflowPunct/>
              <w:autoSpaceDE/>
              <w:snapToGrid w:val="0"/>
            </w:pP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pPr>
              <w:kinsoku/>
              <w:overflowPunct/>
              <w:autoSpaceDE/>
              <w:snapToGrid w:val="0"/>
            </w:pPr>
          </w:p>
        </w:tc>
      </w:tr>
      <w:tr>
        <w:tblPrEx>
          <w:tblInd w:w="376" w:type="dxa"/>
          <w:tblLayout w:type="fixed"/>
          <w:tblCellMar>
            <w:top w:w="0" w:type="dxa"/>
            <w:left w:w="108" w:type="dxa"/>
            <w:bottom w:w="0" w:type="dxa"/>
            <w:right w:w="108" w:type="dxa"/>
          </w:tblCellMar>
          <w:tblLook w:val="0000"/>
        </w:tblPrEx>
        <w:trPr>
          <w:cantSplit/>
        </w:trPr>
        <w:tc>
          <w:tcPr>
            <w:tcW w:w="625" w:type="dxa"/>
            <w:vMerge/>
            <w:tcBorders>
              <w:top w:val="single" w:sz="4" w:space="0" w:color="000000"/>
              <w:left w:val="single" w:sz="4" w:space="0" w:color="000000"/>
              <w:bottom w:val="single" w:sz="4" w:space="0" w:color="000000"/>
            </w:tcBorders>
            <w:shd w:val="clear" w:color="auto" w:fill="auto"/>
          </w:tcPr>
          <w:p>
            <w:pPr>
              <w:kinsoku/>
              <w:overflowPunct/>
              <w:autoSpaceDE/>
              <w:snapToGrid w:val="0"/>
            </w:pPr>
          </w:p>
        </w:tc>
        <w:tc>
          <w:tcPr>
            <w:tcW w:w="3955" w:type="dxa"/>
            <w:vMerge/>
            <w:tcBorders>
              <w:top w:val="single" w:sz="4" w:space="0" w:color="000000"/>
              <w:left w:val="single" w:sz="4" w:space="0" w:color="000000"/>
              <w:bottom w:val="single" w:sz="4" w:space="0" w:color="000000"/>
            </w:tcBorders>
            <w:shd w:val="clear" w:color="auto" w:fill="auto"/>
          </w:tcPr>
          <w:p>
            <w:pPr>
              <w:kinsoku/>
              <w:overflowPunct/>
              <w:autoSpaceDE/>
              <w:snapToGrid w:val="0"/>
            </w:pPr>
          </w:p>
        </w:tc>
        <w:tc>
          <w:tcPr>
            <w:tcW w:w="1208" w:type="dxa"/>
            <w:tcBorders>
              <w:top w:val="single" w:sz="4" w:space="0" w:color="000000"/>
              <w:left w:val="single" w:sz="4" w:space="0" w:color="000000"/>
              <w:bottom w:val="single" w:sz="4" w:space="0" w:color="000000"/>
            </w:tcBorders>
            <w:shd w:val="clear" w:color="auto" w:fill="auto"/>
          </w:tcPr>
          <w:p>
            <w:pPr>
              <w:kinsoku/>
              <w:overflowPunct/>
              <w:autoSpaceDE/>
            </w:pPr>
            <w:r>
              <w:t>местный бюджет</w:t>
            </w:r>
          </w:p>
        </w:tc>
        <w:tc>
          <w:tcPr>
            <w:tcW w:w="900" w:type="dxa"/>
            <w:tcBorders>
              <w:top w:val="single" w:sz="4" w:space="0" w:color="000000"/>
              <w:left w:val="single" w:sz="4" w:space="0" w:color="000000"/>
              <w:bottom w:val="single" w:sz="4" w:space="0" w:color="000000"/>
            </w:tcBorders>
            <w:shd w:val="clear" w:color="auto" w:fill="auto"/>
          </w:tcPr>
          <w:p>
            <w:pPr>
              <w:shd w:val="clear" w:color="auto" w:fill="FFFFFF"/>
              <w:kinsoku/>
              <w:overflowPunct/>
              <w:autoSpaceDE/>
              <w:snapToGrid w:val="0"/>
            </w:pPr>
            <w:r>
              <w:rPr>
                <w:color w:val="000000"/>
              </w:rPr>
              <w:t>939,0</w:t>
            </w:r>
          </w:p>
        </w:tc>
        <w:tc>
          <w:tcPr>
            <w:tcW w:w="952" w:type="dxa"/>
            <w:tcBorders>
              <w:top w:val="single" w:sz="4" w:space="0" w:color="000000"/>
              <w:left w:val="single" w:sz="4" w:space="0" w:color="000000"/>
              <w:bottom w:val="single" w:sz="4" w:space="0" w:color="000000"/>
            </w:tcBorders>
            <w:shd w:val="clear" w:color="auto" w:fill="auto"/>
          </w:tcPr>
          <w:p>
            <w:pPr>
              <w:kinsoku/>
              <w:overflowPunct/>
              <w:autoSpaceDE/>
            </w:pPr>
            <w:r>
              <w:t>835,4</w:t>
            </w:r>
          </w:p>
        </w:tc>
        <w:tc>
          <w:tcPr>
            <w:tcW w:w="960" w:type="dxa"/>
            <w:tcBorders>
              <w:top w:val="single" w:sz="4" w:space="0" w:color="000000"/>
              <w:left w:val="single" w:sz="4" w:space="0" w:color="000000"/>
              <w:bottom w:val="single" w:sz="4" w:space="0" w:color="000000"/>
            </w:tcBorders>
            <w:shd w:val="clear" w:color="auto" w:fill="auto"/>
          </w:tcPr>
          <w:p>
            <w:pPr>
              <w:shd w:val="clear" w:color="auto" w:fill="FFFFFF"/>
              <w:kinsoku/>
              <w:overflowPunct/>
              <w:autoSpaceDE/>
            </w:pPr>
            <w:r>
              <w:rPr>
                <w:color w:val="000000"/>
              </w:rPr>
              <w:t>51,8</w:t>
            </w:r>
          </w:p>
        </w:tc>
        <w:tc>
          <w:tcPr>
            <w:tcW w:w="960" w:type="dxa"/>
            <w:tcBorders>
              <w:top w:val="single" w:sz="4" w:space="0" w:color="000000"/>
              <w:left w:val="single" w:sz="4" w:space="0" w:color="000000"/>
              <w:bottom w:val="single" w:sz="4" w:space="0" w:color="000000"/>
            </w:tcBorders>
            <w:shd w:val="clear" w:color="auto" w:fill="auto"/>
          </w:tcPr>
          <w:p>
            <w:pPr>
              <w:kinsoku/>
              <w:overflowPunct/>
              <w:autoSpaceDE/>
            </w:pPr>
            <w:r>
              <w:t>51,8</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pPr>
              <w:kinsoku/>
              <w:overflowPunct/>
              <w:autoSpaceDE/>
            </w:pPr>
            <w:r>
              <w:t>Постановка объектов недвижимости на государственный кадастровый учет, учет изменений объектов недвижимости, включая автомобильные дороги общего пользования, получение копии технического паспорта на объект</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pPr>
              <w:kinsoku/>
              <w:overflowPunct/>
              <w:autoSpaceDE/>
            </w:pPr>
            <w:r>
              <w:t>Администрация Приморско-Ахтарского городского поселения Приморско-Ахтарского района</w:t>
            </w:r>
          </w:p>
        </w:tc>
      </w:tr>
      <w:tr>
        <w:tblPrEx>
          <w:tblInd w:w="376" w:type="dxa"/>
          <w:tblLayout w:type="fixed"/>
          <w:tblCellMar>
            <w:top w:w="0" w:type="dxa"/>
            <w:left w:w="108" w:type="dxa"/>
            <w:bottom w:w="0" w:type="dxa"/>
            <w:right w:w="108" w:type="dxa"/>
          </w:tblCellMar>
          <w:tblLook w:val="0000"/>
        </w:tblPrEx>
        <w:trPr>
          <w:cantSplit/>
        </w:trPr>
        <w:tc>
          <w:tcPr>
            <w:tcW w:w="625" w:type="dxa"/>
            <w:vMerge w:val="restart"/>
            <w:tcBorders>
              <w:top w:val="single" w:sz="4" w:space="0" w:color="000000"/>
              <w:left w:val="single" w:sz="4" w:space="0" w:color="000000"/>
              <w:bottom w:val="single" w:sz="4" w:space="0" w:color="000000"/>
            </w:tcBorders>
            <w:shd w:val="clear" w:color="auto" w:fill="auto"/>
          </w:tcPr>
          <w:p>
            <w:pPr>
              <w:kinsoku/>
              <w:overflowPunct/>
              <w:autoSpaceDE/>
            </w:pPr>
            <w:r>
              <w:rPr>
                <w:lang w:val="en-US"/>
              </w:rPr>
              <w:t>1.</w:t>
            </w:r>
            <w:r>
              <w:rPr>
                <w:lang w:val="en-US"/>
              </w:rPr>
              <w:t>2</w:t>
            </w:r>
          </w:p>
        </w:tc>
        <w:tc>
          <w:tcPr>
            <w:tcW w:w="3955" w:type="dxa"/>
            <w:vMerge w:val="restart"/>
            <w:tcBorders>
              <w:top w:val="single" w:sz="4" w:space="0" w:color="000000"/>
              <w:left w:val="single" w:sz="4" w:space="0" w:color="000000"/>
              <w:bottom w:val="single" w:sz="4" w:space="0" w:color="000000"/>
            </w:tcBorders>
            <w:shd w:val="clear" w:color="auto" w:fill="auto"/>
          </w:tcPr>
          <w:p>
            <w:pPr>
              <w:widowControl w:val="0"/>
              <w:shd w:val="clear" w:color="auto" w:fill="FFFFFF"/>
              <w:kinsoku/>
              <w:overflowPunct/>
              <w:autoSpaceDE/>
              <w:spacing w:before="0" w:after="200"/>
              <w:ind w:left="-17" w:right="0" w:firstLine="0"/>
              <w:jc w:val="both"/>
            </w:pPr>
            <w:r>
              <w:rPr>
                <w:rFonts w:eastAsia="Calibri"/>
                <w:color w:val="000000"/>
                <w:kern w:val="0"/>
                <w:lang w:eastAsia="ru-RU"/>
              </w:rPr>
              <w:t>«</w:t>
            </w:r>
            <w:r>
              <w:rPr>
                <w:rFonts w:eastAsia="Calibri"/>
                <w:kern w:val="0"/>
                <w:lang w:eastAsia="ru-RU"/>
              </w:rPr>
              <w:t>Формирование межевых планов на земельные участки, постановка земельных участков на государственный кадастровый учет</w:t>
            </w:r>
            <w:r>
              <w:rPr>
                <w:rFonts w:eastAsia="Calibri"/>
                <w:color w:val="000000"/>
                <w:kern w:val="0"/>
                <w:lang w:eastAsia="ru-RU"/>
              </w:rPr>
              <w:t>»</w:t>
            </w:r>
          </w:p>
        </w:tc>
        <w:tc>
          <w:tcPr>
            <w:tcW w:w="1208" w:type="dxa"/>
            <w:tcBorders>
              <w:top w:val="single" w:sz="4" w:space="0" w:color="000000"/>
              <w:left w:val="single" w:sz="4" w:space="0" w:color="000000"/>
              <w:bottom w:val="single" w:sz="4" w:space="0" w:color="000000"/>
            </w:tcBorders>
            <w:shd w:val="clear" w:color="auto" w:fill="auto"/>
          </w:tcPr>
          <w:p>
            <w:pPr>
              <w:kinsoku/>
              <w:overflowPunct/>
              <w:autoSpaceDE/>
            </w:pPr>
            <w:r>
              <w:t>всего</w:t>
            </w:r>
          </w:p>
        </w:tc>
        <w:tc>
          <w:tcPr>
            <w:tcW w:w="900" w:type="dxa"/>
            <w:tcBorders>
              <w:top w:val="single" w:sz="4" w:space="0" w:color="000000"/>
              <w:left w:val="single" w:sz="4" w:space="0" w:color="000000"/>
              <w:bottom w:val="single" w:sz="4" w:space="0" w:color="000000"/>
            </w:tcBorders>
            <w:shd w:val="clear" w:color="auto" w:fill="auto"/>
          </w:tcPr>
          <w:p>
            <w:pPr>
              <w:kinsoku/>
              <w:overflowPunct/>
              <w:autoSpaceDE/>
              <w:snapToGrid w:val="0"/>
            </w:pPr>
            <w:r>
              <w:t>2279,1</w:t>
            </w:r>
          </w:p>
        </w:tc>
        <w:tc>
          <w:tcPr>
            <w:tcW w:w="952" w:type="dxa"/>
            <w:tcBorders>
              <w:top w:val="single" w:sz="4" w:space="0" w:color="000000"/>
              <w:left w:val="single" w:sz="4" w:space="0" w:color="000000"/>
              <w:bottom w:val="single" w:sz="4" w:space="0" w:color="000000"/>
            </w:tcBorders>
            <w:shd w:val="clear" w:color="auto" w:fill="auto"/>
          </w:tcPr>
          <w:p>
            <w:pPr>
              <w:kinsoku/>
              <w:overflowPunct/>
              <w:autoSpaceDE/>
              <w:snapToGrid w:val="0"/>
            </w:pPr>
            <w:r>
              <w:t>759,7</w:t>
            </w:r>
          </w:p>
        </w:tc>
        <w:tc>
          <w:tcPr>
            <w:tcW w:w="960" w:type="dxa"/>
            <w:tcBorders>
              <w:top w:val="single" w:sz="4" w:space="0" w:color="000000"/>
              <w:left w:val="single" w:sz="4" w:space="0" w:color="000000"/>
              <w:bottom w:val="single" w:sz="4" w:space="0" w:color="000000"/>
            </w:tcBorders>
            <w:shd w:val="clear" w:color="auto" w:fill="auto"/>
          </w:tcPr>
          <w:p>
            <w:pPr>
              <w:shd w:val="clear" w:color="auto" w:fill="FFFFFF"/>
              <w:kinsoku/>
              <w:overflowPunct/>
              <w:autoSpaceDE/>
              <w:snapToGrid w:val="0"/>
            </w:pPr>
            <w:r>
              <w:rPr>
                <w:color w:val="000000"/>
              </w:rPr>
              <w:t>759,7</w:t>
            </w:r>
          </w:p>
        </w:tc>
        <w:tc>
          <w:tcPr>
            <w:tcW w:w="960" w:type="dxa"/>
            <w:tcBorders>
              <w:top w:val="single" w:sz="4" w:space="0" w:color="000000"/>
              <w:left w:val="single" w:sz="4" w:space="0" w:color="000000"/>
              <w:bottom w:val="single" w:sz="4" w:space="0" w:color="000000"/>
            </w:tcBorders>
            <w:shd w:val="clear" w:color="auto" w:fill="auto"/>
          </w:tcPr>
          <w:p>
            <w:pPr>
              <w:kinsoku/>
              <w:overflowPunct/>
              <w:autoSpaceDE/>
              <w:snapToGrid w:val="0"/>
            </w:pPr>
            <w:r>
              <w:rPr>
                <w:color w:val="000000"/>
              </w:rPr>
              <w:t>759,7</w:t>
            </w:r>
          </w:p>
        </w:tc>
        <w:tc>
          <w:tcPr>
            <w:tcW w:w="3428" w:type="dxa"/>
            <w:vMerge w:val="restart"/>
            <w:tcBorders>
              <w:top w:val="single" w:sz="4" w:space="0" w:color="000000"/>
              <w:left w:val="single" w:sz="4" w:space="0" w:color="000000"/>
            </w:tcBorders>
            <w:shd w:val="clear" w:color="auto" w:fill="auto"/>
          </w:tcPr>
          <w:p>
            <w:pPr>
              <w:kinsoku/>
              <w:overflowPunct/>
              <w:autoSpaceDE/>
            </w:pPr>
            <w:r>
              <w:t>Формирование межевых планов на земельные участки и постановка земельных участков на государственный кадастровый учет, раздел и объединение границ земельных участков; ф</w:t>
            </w:r>
            <w:r>
              <w:rPr>
                <w:color w:val="000000"/>
              </w:rPr>
              <w:t>ормирование проектов планировки территории, проектов межевания территории и постановка на государственный кадастровый учет, включая автомобильные дороги общего пользования; в</w:t>
            </w:r>
            <w:r>
              <w:rPr>
                <w:color w:val="000000"/>
                <w:lang w:eastAsia="ru-RU"/>
              </w:rPr>
              <w:t>ыполнение топографической съемки</w:t>
            </w:r>
          </w:p>
          <w:p>
            <w:pPr>
              <w:kinsoku/>
              <w:overflowPunct/>
              <w:autoSpaceDE/>
            </w:pPr>
          </w:p>
        </w:tc>
        <w:tc>
          <w:tcPr>
            <w:tcW w:w="2312" w:type="dxa"/>
            <w:gridSpan w:val="2"/>
            <w:vMerge w:val="restart"/>
            <w:tcBorders>
              <w:top w:val="single" w:sz="4" w:space="0" w:color="000000"/>
              <w:left w:val="single" w:sz="4" w:space="0" w:color="000000"/>
              <w:right w:val="single" w:sz="4" w:space="0" w:color="000000"/>
            </w:tcBorders>
            <w:shd w:val="clear" w:color="auto" w:fill="auto"/>
          </w:tcPr>
          <w:p>
            <w:pPr>
              <w:kinsoku/>
              <w:overflowPunct/>
              <w:autoSpaceDE/>
            </w:pPr>
            <w:r>
              <w:t>Администрация Приморско-Ахтарского городского поселения Приморско-Ахтарского района</w:t>
            </w:r>
          </w:p>
        </w:tc>
      </w:tr>
      <w:tr>
        <w:tblPrEx>
          <w:tblInd w:w="376" w:type="dxa"/>
          <w:tblLayout w:type="fixed"/>
          <w:tblCellMar>
            <w:top w:w="0" w:type="dxa"/>
            <w:left w:w="108" w:type="dxa"/>
            <w:bottom w:w="0" w:type="dxa"/>
            <w:right w:w="108" w:type="dxa"/>
          </w:tblCellMar>
          <w:tblLook w:val="0000"/>
        </w:tblPrEx>
        <w:trPr>
          <w:cantSplit/>
          <w:trHeight w:val="3322"/>
        </w:trPr>
        <w:tc>
          <w:tcPr>
            <w:tcW w:w="625" w:type="dxa"/>
            <w:vMerge/>
            <w:tcBorders>
              <w:top w:val="single" w:sz="4" w:space="0" w:color="000000"/>
              <w:left w:val="single" w:sz="4" w:space="0" w:color="000000"/>
              <w:bottom w:val="single" w:sz="4" w:space="0" w:color="000000"/>
            </w:tcBorders>
            <w:shd w:val="clear" w:color="auto" w:fill="auto"/>
          </w:tcPr>
          <w:p>
            <w:pPr>
              <w:kinsoku/>
              <w:overflowPunct/>
              <w:autoSpaceDE/>
              <w:snapToGrid w:val="0"/>
            </w:pPr>
          </w:p>
        </w:tc>
        <w:tc>
          <w:tcPr>
            <w:tcW w:w="3955" w:type="dxa"/>
            <w:vMerge/>
            <w:tcBorders>
              <w:top w:val="single" w:sz="4" w:space="0" w:color="000000"/>
              <w:left w:val="single" w:sz="4" w:space="0" w:color="000000"/>
              <w:bottom w:val="single" w:sz="4" w:space="0" w:color="000000"/>
            </w:tcBorders>
            <w:shd w:val="clear" w:color="auto" w:fill="auto"/>
          </w:tcPr>
          <w:p>
            <w:pPr>
              <w:kinsoku/>
              <w:overflowPunct/>
              <w:autoSpaceDE/>
              <w:snapToGrid w:val="0"/>
            </w:pPr>
          </w:p>
        </w:tc>
        <w:tc>
          <w:tcPr>
            <w:tcW w:w="1208" w:type="dxa"/>
            <w:tcBorders>
              <w:top w:val="single" w:sz="4" w:space="0" w:color="000000"/>
              <w:left w:val="single" w:sz="4" w:space="0" w:color="000000"/>
              <w:bottom w:val="single" w:sz="4" w:space="0" w:color="000000"/>
            </w:tcBorders>
            <w:shd w:val="clear" w:color="auto" w:fill="auto"/>
          </w:tcPr>
          <w:p>
            <w:pPr>
              <w:kinsoku/>
              <w:overflowPunct/>
              <w:autoSpaceDE/>
            </w:pPr>
            <w:r>
              <w:t>местный бюджет</w:t>
            </w:r>
          </w:p>
        </w:tc>
        <w:tc>
          <w:tcPr>
            <w:tcW w:w="900" w:type="dxa"/>
            <w:tcBorders>
              <w:top w:val="single" w:sz="4" w:space="0" w:color="000000"/>
              <w:left w:val="single" w:sz="4" w:space="0" w:color="000000"/>
              <w:bottom w:val="single" w:sz="4" w:space="0" w:color="000000"/>
            </w:tcBorders>
            <w:shd w:val="clear" w:color="auto" w:fill="auto"/>
          </w:tcPr>
          <w:p>
            <w:pPr>
              <w:kinsoku/>
              <w:overflowPunct/>
              <w:autoSpaceDE/>
              <w:snapToGrid w:val="0"/>
            </w:pPr>
            <w:r>
              <w:t>2279,1</w:t>
            </w:r>
          </w:p>
        </w:tc>
        <w:tc>
          <w:tcPr>
            <w:tcW w:w="952" w:type="dxa"/>
            <w:tcBorders>
              <w:top w:val="single" w:sz="4" w:space="0" w:color="000000"/>
              <w:left w:val="single" w:sz="4" w:space="0" w:color="000000"/>
              <w:bottom w:val="single" w:sz="4" w:space="0" w:color="000000"/>
            </w:tcBorders>
            <w:shd w:val="clear" w:color="auto" w:fill="auto"/>
          </w:tcPr>
          <w:p>
            <w:pPr>
              <w:kinsoku/>
              <w:overflowPunct/>
              <w:autoSpaceDE/>
              <w:snapToGrid w:val="0"/>
            </w:pPr>
            <w:r>
              <w:t>759,7</w:t>
            </w:r>
          </w:p>
        </w:tc>
        <w:tc>
          <w:tcPr>
            <w:tcW w:w="960" w:type="dxa"/>
            <w:tcBorders>
              <w:top w:val="single" w:sz="4" w:space="0" w:color="000000"/>
              <w:left w:val="single" w:sz="4" w:space="0" w:color="000000"/>
              <w:bottom w:val="single" w:sz="4" w:space="0" w:color="000000"/>
            </w:tcBorders>
            <w:shd w:val="clear" w:color="auto" w:fill="auto"/>
          </w:tcPr>
          <w:p>
            <w:pPr>
              <w:shd w:val="clear" w:color="auto" w:fill="FFFFFF"/>
              <w:kinsoku/>
              <w:overflowPunct/>
              <w:autoSpaceDE/>
              <w:snapToGrid w:val="0"/>
            </w:pPr>
            <w:r>
              <w:rPr>
                <w:color w:val="000000"/>
              </w:rPr>
              <w:t>759,7</w:t>
            </w:r>
          </w:p>
        </w:tc>
        <w:tc>
          <w:tcPr>
            <w:tcW w:w="960" w:type="dxa"/>
            <w:tcBorders>
              <w:top w:val="single" w:sz="4" w:space="0" w:color="000000"/>
              <w:left w:val="single" w:sz="4" w:space="0" w:color="000000"/>
              <w:bottom w:val="single" w:sz="4" w:space="0" w:color="000000"/>
            </w:tcBorders>
            <w:shd w:val="clear" w:color="auto" w:fill="auto"/>
          </w:tcPr>
          <w:p>
            <w:pPr>
              <w:kinsoku/>
              <w:overflowPunct/>
              <w:autoSpaceDE/>
              <w:snapToGrid w:val="0"/>
            </w:pPr>
            <w:r>
              <w:rPr>
                <w:color w:val="000000"/>
              </w:rPr>
              <w:t>759,7</w:t>
            </w:r>
          </w:p>
        </w:tc>
        <w:tc>
          <w:tcPr>
            <w:tcW w:w="3428" w:type="dxa"/>
            <w:vMerge/>
            <w:tcBorders>
              <w:top w:val="single" w:sz="4" w:space="0" w:color="000000"/>
              <w:left w:val="single" w:sz="4" w:space="0" w:color="000000"/>
            </w:tcBorders>
            <w:shd w:val="clear" w:color="auto" w:fill="auto"/>
          </w:tcPr>
          <w:p>
            <w:pPr>
              <w:kinsoku/>
              <w:overflowPunct/>
              <w:autoSpaceDE/>
              <w:snapToGrid w:val="0"/>
            </w:pPr>
          </w:p>
        </w:tc>
        <w:tc>
          <w:tcPr>
            <w:tcW w:w="2312" w:type="dxa"/>
            <w:gridSpan w:val="2"/>
            <w:vMerge/>
            <w:tcBorders>
              <w:top w:val="single" w:sz="4" w:space="0" w:color="000000"/>
              <w:left w:val="single" w:sz="4" w:space="0" w:color="000000"/>
              <w:right w:val="single" w:sz="4" w:space="0" w:color="000000"/>
            </w:tcBorders>
            <w:shd w:val="clear" w:color="auto" w:fill="auto"/>
          </w:tcPr>
          <w:p>
            <w:pPr>
              <w:kinsoku/>
              <w:overflowPunct/>
              <w:autoSpaceDE/>
              <w:snapToGrid w:val="0"/>
            </w:pPr>
          </w:p>
        </w:tc>
      </w:tr>
      <w:tr>
        <w:tblPrEx>
          <w:tblInd w:w="376" w:type="dxa"/>
          <w:tblLayout w:type="fixed"/>
          <w:tblCellMar>
            <w:top w:w="0" w:type="dxa"/>
            <w:left w:w="108" w:type="dxa"/>
            <w:bottom w:w="0" w:type="dxa"/>
            <w:right w:w="108" w:type="dxa"/>
          </w:tblCellMar>
          <w:tblLook w:val="0000"/>
        </w:tblPrEx>
        <w:trPr>
          <w:cantSplit/>
          <w:trHeight w:val="150"/>
        </w:trPr>
        <w:tc>
          <w:tcPr>
            <w:tcW w:w="625" w:type="dxa"/>
            <w:vMerge w:val="restart"/>
            <w:tcBorders>
              <w:left w:val="single" w:sz="4" w:space="0" w:color="000000"/>
              <w:bottom w:val="single" w:sz="4" w:space="0" w:color="000000"/>
            </w:tcBorders>
            <w:shd w:val="clear" w:color="auto" w:fill="auto"/>
          </w:tcPr>
          <w:p>
            <w:pPr>
              <w:kinsoku/>
              <w:overflowPunct/>
              <w:autoSpaceDE/>
            </w:pPr>
            <w:r>
              <w:rPr>
                <w:lang w:val="en-US"/>
              </w:rPr>
              <w:t>1.</w:t>
            </w:r>
            <w:r>
              <w:rPr>
                <w:lang w:val="en-US"/>
              </w:rPr>
              <w:t>3</w:t>
            </w:r>
          </w:p>
        </w:tc>
        <w:tc>
          <w:tcPr>
            <w:tcW w:w="3955" w:type="dxa"/>
            <w:vMerge w:val="restart"/>
            <w:tcBorders>
              <w:left w:val="single" w:sz="4" w:space="0" w:color="000000"/>
              <w:bottom w:val="single" w:sz="4" w:space="0" w:color="000000"/>
            </w:tcBorders>
            <w:shd w:val="clear" w:color="auto" w:fill="auto"/>
          </w:tcPr>
          <w:p>
            <w:pPr>
              <w:widowControl w:val="0"/>
              <w:shd w:val="clear" w:color="auto" w:fill="FFFFFF"/>
              <w:kinsoku/>
              <w:overflowPunct/>
              <w:autoSpaceDE/>
              <w:spacing w:before="0" w:after="200"/>
              <w:ind w:left="-17" w:right="0" w:firstLine="0"/>
              <w:jc w:val="both"/>
            </w:pPr>
            <w:r>
              <w:rPr>
                <w:rFonts w:eastAsia="Calibri"/>
                <w:color w:val="000000"/>
                <w:kern w:val="0"/>
                <w:lang w:eastAsia="ru-RU"/>
              </w:rPr>
              <w:t>«Оценка рыночной стоимости муниципального имущества и земельных участков, государственная собственность на которые не разграничена, оценка рыночной стоимости арендной платы муниципального имущества и земельных участков, государственная собственность на которые не разграничена »</w:t>
            </w:r>
          </w:p>
        </w:tc>
        <w:tc>
          <w:tcPr>
            <w:tcW w:w="1208" w:type="dxa"/>
            <w:tcBorders>
              <w:left w:val="single" w:sz="4" w:space="0" w:color="000000"/>
              <w:bottom w:val="single" w:sz="4" w:space="0" w:color="000000"/>
            </w:tcBorders>
            <w:shd w:val="clear" w:color="auto" w:fill="auto"/>
          </w:tcPr>
          <w:p>
            <w:pPr>
              <w:kinsoku/>
              <w:overflowPunct/>
              <w:autoSpaceDE/>
            </w:pPr>
            <w:r>
              <w:t>всего</w:t>
            </w:r>
          </w:p>
        </w:tc>
        <w:tc>
          <w:tcPr>
            <w:tcW w:w="900" w:type="dxa"/>
            <w:tcBorders>
              <w:left w:val="single" w:sz="4" w:space="0" w:color="000000"/>
              <w:bottom w:val="single" w:sz="4" w:space="0" w:color="000000"/>
            </w:tcBorders>
            <w:shd w:val="clear" w:color="auto" w:fill="auto"/>
          </w:tcPr>
          <w:p>
            <w:pPr>
              <w:kinsoku/>
              <w:overflowPunct/>
              <w:autoSpaceDE/>
              <w:snapToGrid w:val="0"/>
            </w:pPr>
            <w:r>
              <w:t>250,5</w:t>
            </w:r>
          </w:p>
        </w:tc>
        <w:tc>
          <w:tcPr>
            <w:tcW w:w="952" w:type="dxa"/>
            <w:tcBorders>
              <w:left w:val="single" w:sz="4" w:space="0" w:color="000000"/>
              <w:bottom w:val="single" w:sz="4" w:space="0" w:color="000000"/>
            </w:tcBorders>
            <w:shd w:val="clear" w:color="auto" w:fill="auto"/>
          </w:tcPr>
          <w:p>
            <w:pPr>
              <w:kinsoku/>
              <w:overflowPunct/>
              <w:autoSpaceDE/>
              <w:snapToGrid w:val="0"/>
            </w:pPr>
            <w:r>
              <w:t>83,5</w:t>
            </w:r>
          </w:p>
        </w:tc>
        <w:tc>
          <w:tcPr>
            <w:tcW w:w="960" w:type="dxa"/>
            <w:tcBorders>
              <w:left w:val="single" w:sz="4" w:space="0" w:color="000000"/>
              <w:bottom w:val="single" w:sz="4" w:space="0" w:color="000000"/>
            </w:tcBorders>
            <w:shd w:val="clear" w:color="auto" w:fill="auto"/>
          </w:tcPr>
          <w:p>
            <w:pPr>
              <w:shd w:val="clear" w:color="auto" w:fill="FFFFFF"/>
              <w:kinsoku/>
              <w:overflowPunct/>
              <w:autoSpaceDE/>
              <w:snapToGrid w:val="0"/>
            </w:pPr>
            <w:r>
              <w:rPr>
                <w:color w:val="000000"/>
              </w:rPr>
              <w:t>83,5</w:t>
            </w:r>
          </w:p>
        </w:tc>
        <w:tc>
          <w:tcPr>
            <w:tcW w:w="960" w:type="dxa"/>
            <w:tcBorders>
              <w:left w:val="single" w:sz="4" w:space="0" w:color="000000"/>
              <w:bottom w:val="single" w:sz="4" w:space="0" w:color="000000"/>
            </w:tcBorders>
            <w:shd w:val="clear" w:color="auto" w:fill="auto"/>
          </w:tcPr>
          <w:p>
            <w:pPr>
              <w:kinsoku/>
              <w:overflowPunct/>
              <w:autoSpaceDE/>
              <w:snapToGrid w:val="0"/>
            </w:pPr>
            <w:r>
              <w:rPr>
                <w:color w:val="000000"/>
              </w:rPr>
              <w:t>83,5</w:t>
            </w:r>
          </w:p>
        </w:tc>
        <w:tc>
          <w:tcPr>
            <w:tcW w:w="3428" w:type="dxa"/>
            <w:vMerge w:val="restart"/>
            <w:tcBorders>
              <w:left w:val="single" w:sz="4" w:space="0" w:color="000000"/>
            </w:tcBorders>
            <w:shd w:val="clear" w:color="auto" w:fill="auto"/>
          </w:tcPr>
          <w:p>
            <w:pPr>
              <w:kinsoku/>
              <w:overflowPunct/>
              <w:autoSpaceDE/>
            </w:pPr>
            <w:r>
              <w:t xml:space="preserve">Получение отчетов об оценке рыночной стоимости муниципального имущества и земельных участков, государственная собственность на которые не разграничена и об оценке рыночной стоимости арендной платы муниципального имущества и земельных участков, государственная собственность на которые не разграничена </w:t>
            </w:r>
          </w:p>
          <w:p>
            <w:pPr>
              <w:kinsoku/>
              <w:overflowPunct/>
              <w:autoSpaceDE/>
            </w:pPr>
          </w:p>
        </w:tc>
        <w:tc>
          <w:tcPr>
            <w:tcW w:w="2312" w:type="dxa"/>
            <w:gridSpan w:val="2"/>
            <w:vMerge w:val="restart"/>
            <w:tcBorders>
              <w:left w:val="single" w:sz="4" w:space="0" w:color="000000"/>
              <w:right w:val="single" w:sz="4" w:space="0" w:color="000000"/>
            </w:tcBorders>
            <w:shd w:val="clear" w:color="auto" w:fill="auto"/>
          </w:tcPr>
          <w:p>
            <w:pPr>
              <w:kinsoku/>
              <w:overflowPunct/>
              <w:autoSpaceDE/>
            </w:pPr>
            <w:r>
              <w:t>Администрация Приморско-Ахтарского городского поселения Приморско-Ахтарского района</w:t>
            </w:r>
          </w:p>
          <w:p>
            <w:pPr>
              <w:kinsoku/>
              <w:overflowPunct/>
              <w:autoSpaceDE/>
            </w:pPr>
          </w:p>
          <w:p>
            <w:pPr>
              <w:kinsoku/>
              <w:overflowPunct/>
              <w:autoSpaceDE/>
            </w:pPr>
          </w:p>
        </w:tc>
      </w:tr>
      <w:tr>
        <w:tblPrEx>
          <w:tblInd w:w="376" w:type="dxa"/>
          <w:tblLayout w:type="fixed"/>
          <w:tblCellMar>
            <w:top w:w="0" w:type="dxa"/>
            <w:left w:w="108" w:type="dxa"/>
            <w:bottom w:w="0" w:type="dxa"/>
            <w:right w:w="108" w:type="dxa"/>
          </w:tblCellMar>
          <w:tblLook w:val="0000"/>
        </w:tblPrEx>
        <w:trPr>
          <w:cantSplit/>
          <w:trHeight w:val="102"/>
        </w:trPr>
        <w:tc>
          <w:tcPr>
            <w:tcW w:w="625" w:type="dxa"/>
            <w:vMerge/>
            <w:tcBorders>
              <w:left w:val="single" w:sz="4" w:space="0" w:color="000000"/>
              <w:bottom w:val="single" w:sz="4" w:space="0" w:color="000000"/>
            </w:tcBorders>
            <w:shd w:val="clear" w:color="auto" w:fill="auto"/>
          </w:tcPr>
          <w:p>
            <w:pPr>
              <w:kinsoku/>
              <w:overflowPunct/>
              <w:autoSpaceDE/>
              <w:snapToGrid w:val="0"/>
              <w:rPr>
                <w:b/>
                <w:bCs/>
              </w:rPr>
            </w:pPr>
          </w:p>
        </w:tc>
        <w:tc>
          <w:tcPr>
            <w:tcW w:w="3955" w:type="dxa"/>
            <w:vMerge/>
            <w:tcBorders>
              <w:left w:val="single" w:sz="4" w:space="0" w:color="000000"/>
              <w:bottom w:val="single" w:sz="4" w:space="0" w:color="000000"/>
            </w:tcBorders>
            <w:shd w:val="clear" w:color="auto" w:fill="auto"/>
          </w:tcPr>
          <w:p>
            <w:pPr>
              <w:kinsoku/>
              <w:overflowPunct/>
              <w:autoSpaceDE/>
              <w:snapToGrid w:val="0"/>
              <w:rPr>
                <w:b/>
                <w:bCs/>
              </w:rPr>
            </w:pPr>
          </w:p>
        </w:tc>
        <w:tc>
          <w:tcPr>
            <w:tcW w:w="1208" w:type="dxa"/>
            <w:tcBorders>
              <w:top w:val="single" w:sz="4" w:space="0" w:color="000000"/>
              <w:left w:val="single" w:sz="4" w:space="0" w:color="000000"/>
              <w:bottom w:val="single" w:sz="4" w:space="0" w:color="000000"/>
            </w:tcBorders>
            <w:shd w:val="clear" w:color="auto" w:fill="auto"/>
          </w:tcPr>
          <w:p>
            <w:pPr>
              <w:kinsoku/>
              <w:overflowPunct/>
              <w:autoSpaceDE/>
            </w:pPr>
            <w:r>
              <w:t>местный бюджет</w:t>
            </w:r>
          </w:p>
        </w:tc>
        <w:tc>
          <w:tcPr>
            <w:tcW w:w="900" w:type="dxa"/>
            <w:tcBorders>
              <w:top w:val="single" w:sz="4" w:space="0" w:color="000000"/>
              <w:left w:val="single" w:sz="4" w:space="0" w:color="000000"/>
              <w:bottom w:val="single" w:sz="4" w:space="0" w:color="000000"/>
            </w:tcBorders>
            <w:shd w:val="clear" w:color="auto" w:fill="auto"/>
          </w:tcPr>
          <w:p>
            <w:pPr>
              <w:kinsoku/>
              <w:overflowPunct/>
              <w:autoSpaceDE/>
              <w:snapToGrid w:val="0"/>
            </w:pPr>
            <w:r>
              <w:t>250,5</w:t>
            </w:r>
          </w:p>
        </w:tc>
        <w:tc>
          <w:tcPr>
            <w:tcW w:w="952" w:type="dxa"/>
            <w:tcBorders>
              <w:top w:val="single" w:sz="4" w:space="0" w:color="000000"/>
              <w:left w:val="single" w:sz="4" w:space="0" w:color="000000"/>
              <w:bottom w:val="single" w:sz="4" w:space="0" w:color="000000"/>
            </w:tcBorders>
            <w:shd w:val="clear" w:color="auto" w:fill="auto"/>
          </w:tcPr>
          <w:p>
            <w:pPr>
              <w:kinsoku/>
              <w:overflowPunct/>
              <w:autoSpaceDE/>
              <w:snapToGrid w:val="0"/>
            </w:pPr>
            <w:r>
              <w:t>83,5</w:t>
            </w:r>
          </w:p>
        </w:tc>
        <w:tc>
          <w:tcPr>
            <w:tcW w:w="960" w:type="dxa"/>
            <w:tcBorders>
              <w:top w:val="single" w:sz="4" w:space="0" w:color="000000"/>
              <w:left w:val="single" w:sz="4" w:space="0" w:color="000000"/>
              <w:bottom w:val="single" w:sz="4" w:space="0" w:color="000000"/>
            </w:tcBorders>
            <w:shd w:val="clear" w:color="auto" w:fill="auto"/>
          </w:tcPr>
          <w:p>
            <w:pPr>
              <w:shd w:val="clear" w:color="auto" w:fill="FFFFFF"/>
              <w:kinsoku/>
              <w:overflowPunct/>
              <w:autoSpaceDE/>
              <w:snapToGrid w:val="0"/>
            </w:pPr>
            <w:r>
              <w:rPr>
                <w:color w:val="000000"/>
              </w:rPr>
              <w:t>83,5</w:t>
            </w:r>
          </w:p>
        </w:tc>
        <w:tc>
          <w:tcPr>
            <w:tcW w:w="960" w:type="dxa"/>
            <w:tcBorders>
              <w:top w:val="single" w:sz="4" w:space="0" w:color="000000"/>
              <w:left w:val="single" w:sz="4" w:space="0" w:color="000000"/>
              <w:bottom w:val="single" w:sz="4" w:space="0" w:color="000000"/>
            </w:tcBorders>
            <w:shd w:val="clear" w:color="auto" w:fill="auto"/>
          </w:tcPr>
          <w:p>
            <w:pPr>
              <w:kinsoku/>
              <w:overflowPunct/>
              <w:autoSpaceDE/>
              <w:snapToGrid w:val="0"/>
            </w:pPr>
            <w:r>
              <w:rPr>
                <w:color w:val="000000"/>
              </w:rPr>
              <w:t>83,5</w:t>
            </w:r>
          </w:p>
        </w:tc>
        <w:tc>
          <w:tcPr>
            <w:tcW w:w="3428" w:type="dxa"/>
            <w:vMerge/>
            <w:tcBorders>
              <w:left w:val="single" w:sz="4" w:space="0" w:color="000000"/>
            </w:tcBorders>
            <w:shd w:val="clear" w:color="auto" w:fill="auto"/>
          </w:tcPr>
          <w:p>
            <w:pPr>
              <w:kinsoku/>
              <w:overflowPunct/>
              <w:autoSpaceDE/>
              <w:snapToGrid w:val="0"/>
            </w:pPr>
          </w:p>
        </w:tc>
        <w:tc>
          <w:tcPr>
            <w:tcW w:w="2312" w:type="dxa"/>
            <w:gridSpan w:val="2"/>
            <w:vMerge/>
            <w:tcBorders>
              <w:left w:val="single" w:sz="4" w:space="0" w:color="000000"/>
              <w:right w:val="single" w:sz="4" w:space="0" w:color="000000"/>
            </w:tcBorders>
            <w:shd w:val="clear" w:color="auto" w:fill="auto"/>
          </w:tcPr>
          <w:p>
            <w:pPr>
              <w:kinsoku/>
              <w:overflowPunct/>
              <w:autoSpaceDE/>
              <w:snapToGrid w:val="0"/>
            </w:pPr>
          </w:p>
        </w:tc>
      </w:tr>
      <w:tr>
        <w:tblPrEx>
          <w:tblInd w:w="376" w:type="dxa"/>
          <w:tblLayout w:type="fixed"/>
          <w:tblCellMar>
            <w:top w:w="0" w:type="dxa"/>
            <w:left w:w="108" w:type="dxa"/>
            <w:bottom w:w="0" w:type="dxa"/>
            <w:right w:w="108" w:type="dxa"/>
          </w:tblCellMar>
          <w:tblLook w:val="0000"/>
        </w:tblPrEx>
        <w:trPr>
          <w:cantSplit/>
          <w:trHeight w:val="600"/>
        </w:trPr>
        <w:tc>
          <w:tcPr>
            <w:tcW w:w="625" w:type="dxa"/>
            <w:tcBorders>
              <w:left w:val="single" w:sz="4" w:space="0" w:color="000000"/>
              <w:bottom w:val="single" w:sz="4" w:space="0" w:color="000000"/>
            </w:tcBorders>
            <w:shd w:val="clear" w:color="auto" w:fill="auto"/>
          </w:tcPr>
          <w:p>
            <w:pPr>
              <w:kinsoku/>
              <w:overflowPunct/>
              <w:autoSpaceDE/>
            </w:pPr>
            <w:r>
              <w:rPr>
                <w:lang w:val="en-US"/>
              </w:rPr>
              <w:t>1.</w:t>
            </w:r>
            <w:r>
              <w:rPr>
                <w:lang w:val="en-US"/>
              </w:rPr>
              <w:t>4</w:t>
            </w:r>
          </w:p>
        </w:tc>
        <w:tc>
          <w:tcPr>
            <w:tcW w:w="3955" w:type="dxa"/>
            <w:vMerge w:val="restart"/>
            <w:tcBorders>
              <w:left w:val="single" w:sz="4" w:space="0" w:color="000000"/>
            </w:tcBorders>
            <w:shd w:val="clear" w:color="auto" w:fill="auto"/>
          </w:tcPr>
          <w:p>
            <w:pPr>
              <w:widowControl w:val="0"/>
              <w:kinsoku/>
              <w:overflowPunct/>
              <w:autoSpaceDE w:val="0"/>
              <w:jc w:val="both"/>
              <w:rPr>
                <w:rFonts w:ascii="Arial" w:hAnsi="Arial" w:cs="Arial"/>
              </w:rPr>
            </w:pPr>
            <w:r>
              <w:rPr>
                <w:rFonts w:eastAsia="Calibri"/>
                <w:color w:val="000000"/>
                <w:kern w:val="0"/>
                <w:lang w:eastAsia="ru-RU"/>
              </w:rPr>
              <w:t xml:space="preserve">Содержание и обслуживание имущества казны Приморско-Ахтарского городского поселения Приморско-Ахтарского района </w:t>
            </w:r>
          </w:p>
        </w:tc>
        <w:tc>
          <w:tcPr>
            <w:tcW w:w="1208" w:type="dxa"/>
            <w:tcBorders>
              <w:left w:val="single" w:sz="4" w:space="0" w:color="000000"/>
              <w:bottom w:val="single" w:sz="4" w:space="0" w:color="000000"/>
            </w:tcBorders>
            <w:shd w:val="clear" w:color="auto" w:fill="auto"/>
          </w:tcPr>
          <w:p>
            <w:pPr>
              <w:kinsoku/>
              <w:overflowPunct/>
              <w:autoSpaceDE/>
            </w:pPr>
            <w:r>
              <w:t>всего</w:t>
            </w:r>
          </w:p>
        </w:tc>
        <w:tc>
          <w:tcPr>
            <w:tcW w:w="900" w:type="dxa"/>
            <w:tcBorders>
              <w:left w:val="single" w:sz="4" w:space="0" w:color="000000"/>
              <w:bottom w:val="single" w:sz="4" w:space="0" w:color="000000"/>
            </w:tcBorders>
            <w:shd w:val="clear" w:color="auto" w:fill="auto"/>
          </w:tcPr>
          <w:p>
            <w:pPr>
              <w:kinsoku/>
              <w:overflowPunct/>
              <w:autoSpaceDE/>
              <w:snapToGrid w:val="0"/>
            </w:pPr>
            <w:r>
              <w:t>238,5</w:t>
            </w:r>
          </w:p>
        </w:tc>
        <w:tc>
          <w:tcPr>
            <w:tcW w:w="952" w:type="dxa"/>
            <w:tcBorders>
              <w:left w:val="single" w:sz="4" w:space="0" w:color="000000"/>
              <w:bottom w:val="single" w:sz="4" w:space="0" w:color="000000"/>
            </w:tcBorders>
            <w:shd w:val="clear" w:color="auto" w:fill="auto"/>
          </w:tcPr>
          <w:p>
            <w:pPr>
              <w:kinsoku/>
              <w:overflowPunct/>
              <w:autoSpaceDE/>
              <w:snapToGrid w:val="0"/>
            </w:pPr>
            <w:r>
              <w:t>79,5</w:t>
            </w:r>
          </w:p>
        </w:tc>
        <w:tc>
          <w:tcPr>
            <w:tcW w:w="960" w:type="dxa"/>
            <w:tcBorders>
              <w:left w:val="single" w:sz="4" w:space="0" w:color="000000"/>
              <w:bottom w:val="single" w:sz="4" w:space="0" w:color="000000"/>
            </w:tcBorders>
            <w:shd w:val="clear" w:color="auto" w:fill="auto"/>
          </w:tcPr>
          <w:p>
            <w:pPr>
              <w:shd w:val="clear" w:color="auto" w:fill="FFFFFF"/>
              <w:kinsoku/>
              <w:overflowPunct/>
              <w:autoSpaceDE/>
              <w:snapToGrid w:val="0"/>
            </w:pPr>
            <w:r>
              <w:rPr>
                <w:color w:val="000000"/>
              </w:rPr>
              <w:t>79,5</w:t>
            </w:r>
          </w:p>
        </w:tc>
        <w:tc>
          <w:tcPr>
            <w:tcW w:w="960" w:type="dxa"/>
            <w:tcBorders>
              <w:left w:val="single" w:sz="4" w:space="0" w:color="000000"/>
              <w:bottom w:val="single" w:sz="4" w:space="0" w:color="000000"/>
            </w:tcBorders>
            <w:shd w:val="clear" w:color="auto" w:fill="auto"/>
          </w:tcPr>
          <w:p>
            <w:pPr>
              <w:kinsoku/>
              <w:overflowPunct/>
              <w:autoSpaceDE/>
              <w:snapToGrid w:val="0"/>
            </w:pPr>
            <w:r>
              <w:rPr>
                <w:color w:val="000000"/>
              </w:rPr>
              <w:t>79,5</w:t>
            </w:r>
          </w:p>
        </w:tc>
        <w:tc>
          <w:tcPr>
            <w:tcW w:w="3428" w:type="dxa"/>
            <w:vMerge w:val="restart"/>
            <w:tcBorders>
              <w:left w:val="single" w:sz="4" w:space="0" w:color="000000"/>
            </w:tcBorders>
            <w:shd w:val="clear" w:color="auto" w:fill="auto"/>
          </w:tcPr>
          <w:p>
            <w:pPr>
              <w:widowControl w:val="0"/>
              <w:kinsoku/>
              <w:overflowPunct/>
              <w:autoSpaceDE w:val="0"/>
              <w:jc w:val="both"/>
              <w:rPr>
                <w:rFonts w:ascii="Arial" w:hAnsi="Arial" w:cs="Arial"/>
              </w:rPr>
            </w:pPr>
            <w:r>
              <w:rPr>
                <w:rFonts w:eastAsia="Calibri"/>
                <w:color w:val="000000"/>
                <w:kern w:val="0"/>
                <w:lang w:eastAsia="ru-RU"/>
              </w:rPr>
              <w:t>Оплата взносов на капитальный ремонт общего имущества в многоквартирных домах за квартиры, находящиеся в муниципальной собственности; замена приборовучета в квартирах многоквартирных домах, находящихся в муниципальной собственности; оплата коммунальных платежей за квартиры, находящиеся в муниципальной собственности</w:t>
            </w:r>
          </w:p>
        </w:tc>
        <w:tc>
          <w:tcPr>
            <w:tcW w:w="2312" w:type="dxa"/>
            <w:gridSpan w:val="2"/>
            <w:vMerge w:val="restart"/>
            <w:tcBorders>
              <w:left w:val="single" w:sz="4" w:space="0" w:color="000000"/>
              <w:right w:val="single" w:sz="4" w:space="0" w:color="000000"/>
            </w:tcBorders>
            <w:shd w:val="clear" w:color="auto" w:fill="auto"/>
          </w:tcPr>
          <w:p>
            <w:pPr>
              <w:kinsoku/>
              <w:overflowPunct/>
              <w:autoSpaceDE/>
            </w:pPr>
            <w:r>
              <w:t>Администрация Приморско-Ахтарского городского поселения Приморско-Ахтарского района</w:t>
            </w:r>
          </w:p>
        </w:tc>
      </w:tr>
      <w:tr>
        <w:tblPrEx>
          <w:tblInd w:w="376" w:type="dxa"/>
          <w:tblLayout w:type="fixed"/>
          <w:tblCellMar>
            <w:top w:w="0" w:type="dxa"/>
            <w:left w:w="108" w:type="dxa"/>
            <w:bottom w:w="0" w:type="dxa"/>
            <w:right w:w="108" w:type="dxa"/>
          </w:tblCellMar>
          <w:tblLook w:val="0000"/>
        </w:tblPrEx>
        <w:trPr>
          <w:cantSplit/>
          <w:trHeight w:val="600"/>
        </w:trPr>
        <w:tc>
          <w:tcPr>
            <w:tcW w:w="625" w:type="dxa"/>
            <w:tcBorders>
              <w:left w:val="single" w:sz="4" w:space="0" w:color="000000"/>
              <w:bottom w:val="single" w:sz="4" w:space="0" w:color="000000"/>
            </w:tcBorders>
            <w:shd w:val="clear" w:color="auto" w:fill="auto"/>
          </w:tcPr>
          <w:p>
            <w:pPr>
              <w:kinsoku/>
              <w:overflowPunct/>
              <w:autoSpaceDE/>
              <w:snapToGrid w:val="0"/>
            </w:pPr>
          </w:p>
        </w:tc>
        <w:tc>
          <w:tcPr>
            <w:tcW w:w="3955" w:type="dxa"/>
            <w:vMerge/>
            <w:tcBorders>
              <w:left w:val="single" w:sz="4" w:space="0" w:color="000000"/>
            </w:tcBorders>
            <w:shd w:val="clear" w:color="auto" w:fill="auto"/>
          </w:tcPr>
          <w:p>
            <w:pPr>
              <w:widowControl w:val="0"/>
              <w:kinsoku/>
              <w:overflowPunct/>
              <w:autoSpaceDE w:val="0"/>
              <w:snapToGrid w:val="0"/>
              <w:jc w:val="both"/>
              <w:rPr>
                <w:rFonts w:ascii="Arial" w:hAnsi="Arial" w:cs="Arial"/>
              </w:rPr>
            </w:pPr>
          </w:p>
        </w:tc>
        <w:tc>
          <w:tcPr>
            <w:tcW w:w="1208" w:type="dxa"/>
            <w:tcBorders>
              <w:left w:val="single" w:sz="4" w:space="0" w:color="000000"/>
              <w:bottom w:val="single" w:sz="4" w:space="0" w:color="000000"/>
            </w:tcBorders>
            <w:shd w:val="clear" w:color="auto" w:fill="auto"/>
          </w:tcPr>
          <w:p>
            <w:pPr>
              <w:kinsoku/>
              <w:overflowPunct/>
              <w:autoSpaceDE/>
            </w:pPr>
            <w:r>
              <w:t>местный бюджет</w:t>
            </w:r>
          </w:p>
        </w:tc>
        <w:tc>
          <w:tcPr>
            <w:tcW w:w="900" w:type="dxa"/>
            <w:tcBorders>
              <w:left w:val="single" w:sz="4" w:space="0" w:color="000000"/>
              <w:bottom w:val="single" w:sz="4" w:space="0" w:color="000000"/>
            </w:tcBorders>
            <w:shd w:val="clear" w:color="auto" w:fill="auto"/>
          </w:tcPr>
          <w:p>
            <w:pPr>
              <w:kinsoku/>
              <w:overflowPunct/>
              <w:autoSpaceDE/>
              <w:snapToGrid w:val="0"/>
            </w:pPr>
            <w:r>
              <w:t>238,5</w:t>
            </w:r>
          </w:p>
        </w:tc>
        <w:tc>
          <w:tcPr>
            <w:tcW w:w="952" w:type="dxa"/>
            <w:tcBorders>
              <w:left w:val="single" w:sz="4" w:space="0" w:color="000000"/>
              <w:bottom w:val="single" w:sz="4" w:space="0" w:color="000000"/>
            </w:tcBorders>
            <w:shd w:val="clear" w:color="auto" w:fill="auto"/>
          </w:tcPr>
          <w:p>
            <w:pPr>
              <w:kinsoku/>
              <w:overflowPunct/>
              <w:autoSpaceDE/>
              <w:snapToGrid w:val="0"/>
            </w:pPr>
            <w:r>
              <w:t>79,5</w:t>
            </w:r>
          </w:p>
        </w:tc>
        <w:tc>
          <w:tcPr>
            <w:tcW w:w="960" w:type="dxa"/>
            <w:tcBorders>
              <w:left w:val="single" w:sz="4" w:space="0" w:color="000000"/>
              <w:bottom w:val="single" w:sz="4" w:space="0" w:color="000000"/>
            </w:tcBorders>
            <w:shd w:val="clear" w:color="auto" w:fill="auto"/>
          </w:tcPr>
          <w:p>
            <w:pPr>
              <w:shd w:val="clear" w:color="auto" w:fill="FFFFFF"/>
              <w:kinsoku/>
              <w:overflowPunct/>
              <w:autoSpaceDE/>
              <w:snapToGrid w:val="0"/>
            </w:pPr>
            <w:r>
              <w:rPr>
                <w:color w:val="000000"/>
              </w:rPr>
              <w:t>79,5</w:t>
            </w:r>
          </w:p>
        </w:tc>
        <w:tc>
          <w:tcPr>
            <w:tcW w:w="960" w:type="dxa"/>
            <w:tcBorders>
              <w:left w:val="single" w:sz="4" w:space="0" w:color="000000"/>
              <w:bottom w:val="single" w:sz="4" w:space="0" w:color="000000"/>
            </w:tcBorders>
            <w:shd w:val="clear" w:color="auto" w:fill="auto"/>
          </w:tcPr>
          <w:p>
            <w:pPr>
              <w:kinsoku/>
              <w:overflowPunct/>
              <w:autoSpaceDE/>
              <w:snapToGrid w:val="0"/>
            </w:pPr>
            <w:r>
              <w:rPr>
                <w:color w:val="000000"/>
              </w:rPr>
              <w:t>79,5</w:t>
            </w:r>
          </w:p>
        </w:tc>
        <w:tc>
          <w:tcPr>
            <w:tcW w:w="3428" w:type="dxa"/>
            <w:vMerge/>
            <w:tcBorders>
              <w:left w:val="single" w:sz="4" w:space="0" w:color="000000"/>
            </w:tcBorders>
            <w:shd w:val="clear" w:color="auto" w:fill="auto"/>
          </w:tcPr>
          <w:p>
            <w:pPr>
              <w:widowControl w:val="0"/>
              <w:kinsoku/>
              <w:overflowPunct/>
              <w:autoSpaceDE w:val="0"/>
              <w:snapToGrid w:val="0"/>
              <w:jc w:val="both"/>
              <w:rPr>
                <w:rFonts w:ascii="Arial" w:hAnsi="Arial" w:cs="Arial"/>
              </w:rPr>
            </w:pPr>
          </w:p>
        </w:tc>
        <w:tc>
          <w:tcPr>
            <w:tcW w:w="2312" w:type="dxa"/>
            <w:gridSpan w:val="2"/>
            <w:vMerge/>
            <w:tcBorders>
              <w:left w:val="single" w:sz="4" w:space="0" w:color="000000"/>
              <w:right w:val="single" w:sz="4" w:space="0" w:color="000000"/>
            </w:tcBorders>
            <w:shd w:val="clear" w:color="auto" w:fill="auto"/>
          </w:tcPr>
          <w:p>
            <w:pPr>
              <w:kinsoku/>
              <w:overflowPunct/>
              <w:autoSpaceDE/>
              <w:snapToGrid w:val="0"/>
            </w:pPr>
          </w:p>
        </w:tc>
      </w:tr>
      <w:tr>
        <w:tblPrEx>
          <w:tblInd w:w="376" w:type="dxa"/>
          <w:tblLayout w:type="fixed"/>
          <w:tblCellMar>
            <w:top w:w="0" w:type="dxa"/>
            <w:left w:w="108" w:type="dxa"/>
            <w:bottom w:w="0" w:type="dxa"/>
            <w:right w:w="108" w:type="dxa"/>
          </w:tblCellMar>
          <w:tblLook w:val="0000"/>
        </w:tblPrEx>
        <w:trPr>
          <w:cantSplit/>
          <w:trHeight w:val="460"/>
        </w:trPr>
        <w:tc>
          <w:tcPr>
            <w:tcW w:w="625" w:type="dxa"/>
            <w:tcBorders>
              <w:left w:val="single" w:sz="4" w:space="0" w:color="000000"/>
              <w:bottom w:val="single" w:sz="4" w:space="0" w:color="000000"/>
            </w:tcBorders>
            <w:shd w:val="clear" w:color="auto" w:fill="auto"/>
          </w:tcPr>
          <w:p>
            <w:pPr>
              <w:kinsoku/>
              <w:overflowPunct/>
              <w:autoSpaceDE/>
            </w:pPr>
            <w:r>
              <w:rPr>
                <w:lang w:val="en-US"/>
              </w:rPr>
              <w:t>1.</w:t>
            </w:r>
            <w:r>
              <w:rPr>
                <w:lang w:val="en-US"/>
              </w:rPr>
              <w:t>5</w:t>
            </w:r>
          </w:p>
        </w:tc>
        <w:tc>
          <w:tcPr>
            <w:tcW w:w="3955" w:type="dxa"/>
            <w:vMerge w:val="restart"/>
            <w:tcBorders>
              <w:left w:val="single" w:sz="4" w:space="0" w:color="000000"/>
            </w:tcBorders>
            <w:shd w:val="clear" w:color="auto" w:fill="auto"/>
          </w:tcPr>
          <w:p>
            <w:pPr>
              <w:kinsoku/>
              <w:overflowPunct/>
              <w:autoSpaceDE/>
            </w:pPr>
            <w:r>
              <w:rPr>
                <w:color w:val="000000"/>
                <w:lang w:eastAsia="ru-RU"/>
              </w:rPr>
              <w:t xml:space="preserve"> </w:t>
            </w:r>
            <w:r>
              <w:rPr>
                <w:color w:val="000000"/>
                <w:lang w:eastAsia="ru-RU"/>
              </w:rPr>
              <w:t>«Повышение эффективности управления и распоряжения земельными участками: приобретение абонемента на техническое обслуживание «ЕСУОНД»</w:t>
            </w:r>
          </w:p>
        </w:tc>
        <w:tc>
          <w:tcPr>
            <w:tcW w:w="1208" w:type="dxa"/>
            <w:tcBorders>
              <w:left w:val="single" w:sz="4" w:space="0" w:color="000000"/>
              <w:bottom w:val="single" w:sz="4" w:space="0" w:color="000000"/>
            </w:tcBorders>
            <w:shd w:val="clear" w:color="auto" w:fill="auto"/>
          </w:tcPr>
          <w:p>
            <w:pPr>
              <w:kinsoku/>
              <w:overflowPunct/>
              <w:autoSpaceDE/>
            </w:pPr>
            <w:r>
              <w:t>всего</w:t>
            </w:r>
          </w:p>
        </w:tc>
        <w:tc>
          <w:tcPr>
            <w:tcW w:w="900" w:type="dxa"/>
            <w:tcBorders>
              <w:left w:val="single" w:sz="4" w:space="0" w:color="000000"/>
              <w:bottom w:val="single" w:sz="4" w:space="0" w:color="000000"/>
            </w:tcBorders>
            <w:shd w:val="clear" w:color="auto" w:fill="auto"/>
          </w:tcPr>
          <w:p>
            <w:pPr>
              <w:kinsoku/>
              <w:overflowPunct/>
              <w:autoSpaceDE/>
            </w:pPr>
            <w:r>
              <w:t>580,0</w:t>
            </w:r>
          </w:p>
        </w:tc>
        <w:tc>
          <w:tcPr>
            <w:tcW w:w="952" w:type="dxa"/>
            <w:tcBorders>
              <w:left w:val="single" w:sz="4" w:space="0" w:color="000000"/>
              <w:bottom w:val="single" w:sz="4" w:space="0" w:color="000000"/>
            </w:tcBorders>
            <w:shd w:val="clear" w:color="auto" w:fill="auto"/>
          </w:tcPr>
          <w:p>
            <w:pPr>
              <w:kinsoku/>
              <w:overflowPunct/>
              <w:autoSpaceDE/>
            </w:pPr>
            <w:r>
              <w:t>186,6</w:t>
            </w:r>
          </w:p>
        </w:tc>
        <w:tc>
          <w:tcPr>
            <w:tcW w:w="960" w:type="dxa"/>
            <w:tcBorders>
              <w:left w:val="single" w:sz="4" w:space="0" w:color="000000"/>
              <w:bottom w:val="single" w:sz="4" w:space="0" w:color="000000"/>
            </w:tcBorders>
            <w:shd w:val="clear" w:color="auto" w:fill="auto"/>
          </w:tcPr>
          <w:p>
            <w:pPr>
              <w:kinsoku/>
              <w:overflowPunct/>
              <w:autoSpaceDE/>
            </w:pPr>
            <w:r>
              <w:t>192,9</w:t>
            </w:r>
          </w:p>
        </w:tc>
        <w:tc>
          <w:tcPr>
            <w:tcW w:w="960" w:type="dxa"/>
            <w:tcBorders>
              <w:left w:val="single" w:sz="4" w:space="0" w:color="000000"/>
              <w:bottom w:val="single" w:sz="4" w:space="0" w:color="000000"/>
            </w:tcBorders>
            <w:shd w:val="clear" w:color="auto" w:fill="auto"/>
          </w:tcPr>
          <w:p>
            <w:pPr>
              <w:kinsoku/>
              <w:overflowPunct/>
              <w:autoSpaceDE/>
            </w:pPr>
            <w:r>
              <w:t>200,5</w:t>
            </w:r>
          </w:p>
        </w:tc>
        <w:tc>
          <w:tcPr>
            <w:tcW w:w="3428" w:type="dxa"/>
            <w:vMerge w:val="restart"/>
            <w:tcBorders>
              <w:left w:val="single" w:sz="4" w:space="0" w:color="000000"/>
            </w:tcBorders>
            <w:shd w:val="clear" w:color="auto" w:fill="auto"/>
          </w:tcPr>
          <w:p>
            <w:pPr>
              <w:kinsoku/>
              <w:overflowPunct/>
              <w:autoSpaceDE/>
            </w:pPr>
            <w:r>
              <w:t xml:space="preserve">Учет неналоговых доходов по  Приморско-Ахтарскому городскому поселению Приморско-Ахтарского района </w:t>
            </w:r>
          </w:p>
        </w:tc>
        <w:tc>
          <w:tcPr>
            <w:tcW w:w="2312" w:type="dxa"/>
            <w:gridSpan w:val="2"/>
            <w:vMerge w:val="restart"/>
            <w:tcBorders>
              <w:left w:val="single" w:sz="4" w:space="0" w:color="000000"/>
              <w:right w:val="single" w:sz="4" w:space="0" w:color="000000"/>
            </w:tcBorders>
            <w:shd w:val="clear" w:color="auto" w:fill="auto"/>
          </w:tcPr>
          <w:p>
            <w:pPr>
              <w:kinsoku/>
              <w:overflowPunct/>
              <w:autoSpaceDE/>
              <w:snapToGrid w:val="0"/>
            </w:pPr>
            <w:r>
              <w:t>Администрация Приморско-Ахтарского городского поселения Приморско-Ахтарского района</w:t>
            </w:r>
          </w:p>
        </w:tc>
      </w:tr>
      <w:tr>
        <w:tblPrEx>
          <w:tblInd w:w="376" w:type="dxa"/>
          <w:tblLayout w:type="fixed"/>
          <w:tblCellMar>
            <w:top w:w="0" w:type="dxa"/>
            <w:left w:w="108" w:type="dxa"/>
            <w:bottom w:w="0" w:type="dxa"/>
            <w:right w:w="108" w:type="dxa"/>
          </w:tblCellMar>
          <w:tblLook w:val="0000"/>
        </w:tblPrEx>
        <w:trPr>
          <w:cantSplit/>
          <w:trHeight w:val="600"/>
        </w:trPr>
        <w:tc>
          <w:tcPr>
            <w:tcW w:w="625" w:type="dxa"/>
            <w:tcBorders>
              <w:left w:val="single" w:sz="4" w:space="0" w:color="000000"/>
              <w:bottom w:val="single" w:sz="4" w:space="0" w:color="000000"/>
            </w:tcBorders>
            <w:shd w:val="clear" w:color="auto" w:fill="auto"/>
          </w:tcPr>
          <w:p>
            <w:pPr>
              <w:kinsoku/>
              <w:overflowPunct/>
              <w:autoSpaceDE/>
              <w:snapToGrid w:val="0"/>
            </w:pPr>
          </w:p>
        </w:tc>
        <w:tc>
          <w:tcPr>
            <w:tcW w:w="3955" w:type="dxa"/>
            <w:vMerge/>
            <w:tcBorders>
              <w:left w:val="single" w:sz="4" w:space="0" w:color="000000"/>
            </w:tcBorders>
            <w:shd w:val="clear" w:color="auto" w:fill="auto"/>
          </w:tcPr>
          <w:p>
            <w:pPr>
              <w:kinsoku/>
              <w:overflowPunct/>
              <w:autoSpaceDE/>
              <w:snapToGrid w:val="0"/>
            </w:pPr>
          </w:p>
        </w:tc>
        <w:tc>
          <w:tcPr>
            <w:tcW w:w="1208" w:type="dxa"/>
            <w:tcBorders>
              <w:left w:val="single" w:sz="4" w:space="0" w:color="000000"/>
              <w:bottom w:val="single" w:sz="4" w:space="0" w:color="000000"/>
            </w:tcBorders>
            <w:shd w:val="clear" w:color="auto" w:fill="auto"/>
          </w:tcPr>
          <w:p>
            <w:pPr>
              <w:kinsoku/>
              <w:overflowPunct/>
              <w:autoSpaceDE/>
            </w:pPr>
            <w:r>
              <w:t>местный бюджет</w:t>
            </w:r>
          </w:p>
        </w:tc>
        <w:tc>
          <w:tcPr>
            <w:tcW w:w="900" w:type="dxa"/>
            <w:tcBorders>
              <w:left w:val="single" w:sz="4" w:space="0" w:color="000000"/>
              <w:bottom w:val="single" w:sz="4" w:space="0" w:color="000000"/>
            </w:tcBorders>
            <w:shd w:val="clear" w:color="auto" w:fill="auto"/>
          </w:tcPr>
          <w:p>
            <w:pPr>
              <w:kinsoku/>
              <w:overflowPunct/>
              <w:autoSpaceDE/>
            </w:pPr>
            <w:r>
              <w:t>580,0</w:t>
            </w:r>
          </w:p>
        </w:tc>
        <w:tc>
          <w:tcPr>
            <w:tcW w:w="952" w:type="dxa"/>
            <w:tcBorders>
              <w:left w:val="single" w:sz="4" w:space="0" w:color="000000"/>
              <w:bottom w:val="single" w:sz="4" w:space="0" w:color="000000"/>
            </w:tcBorders>
            <w:shd w:val="clear" w:color="auto" w:fill="auto"/>
          </w:tcPr>
          <w:p>
            <w:pPr>
              <w:kinsoku/>
              <w:overflowPunct/>
              <w:autoSpaceDE/>
            </w:pPr>
            <w:r>
              <w:t>186,6</w:t>
            </w:r>
          </w:p>
        </w:tc>
        <w:tc>
          <w:tcPr>
            <w:tcW w:w="960" w:type="dxa"/>
            <w:tcBorders>
              <w:left w:val="single" w:sz="4" w:space="0" w:color="000000"/>
              <w:bottom w:val="single" w:sz="4" w:space="0" w:color="000000"/>
            </w:tcBorders>
            <w:shd w:val="clear" w:color="auto" w:fill="auto"/>
          </w:tcPr>
          <w:p>
            <w:pPr>
              <w:kinsoku/>
              <w:overflowPunct/>
              <w:autoSpaceDE/>
            </w:pPr>
            <w:r>
              <w:t>192,9</w:t>
            </w:r>
          </w:p>
        </w:tc>
        <w:tc>
          <w:tcPr>
            <w:tcW w:w="960" w:type="dxa"/>
            <w:tcBorders>
              <w:left w:val="single" w:sz="4" w:space="0" w:color="000000"/>
              <w:bottom w:val="single" w:sz="4" w:space="0" w:color="000000"/>
            </w:tcBorders>
            <w:shd w:val="clear" w:color="auto" w:fill="auto"/>
          </w:tcPr>
          <w:p>
            <w:pPr>
              <w:kinsoku/>
              <w:overflowPunct/>
              <w:autoSpaceDE/>
            </w:pPr>
            <w:r>
              <w:t>200,5</w:t>
            </w:r>
          </w:p>
        </w:tc>
        <w:tc>
          <w:tcPr>
            <w:tcW w:w="3428" w:type="dxa"/>
            <w:vMerge/>
            <w:tcBorders>
              <w:left w:val="single" w:sz="4" w:space="0" w:color="000000"/>
            </w:tcBorders>
            <w:shd w:val="clear" w:color="auto" w:fill="auto"/>
          </w:tcPr>
          <w:p>
            <w:pPr>
              <w:kinsoku/>
              <w:overflowPunct/>
              <w:autoSpaceDE/>
              <w:snapToGrid w:val="0"/>
            </w:pPr>
          </w:p>
        </w:tc>
        <w:tc>
          <w:tcPr>
            <w:tcW w:w="2312" w:type="dxa"/>
            <w:gridSpan w:val="2"/>
            <w:vMerge/>
            <w:tcBorders>
              <w:left w:val="single" w:sz="4" w:space="0" w:color="000000"/>
              <w:right w:val="single" w:sz="4" w:space="0" w:color="000000"/>
            </w:tcBorders>
            <w:shd w:val="clear" w:color="auto" w:fill="auto"/>
          </w:tcPr>
          <w:p>
            <w:pPr>
              <w:kinsoku/>
              <w:overflowPunct/>
              <w:autoSpaceDE/>
              <w:snapToGrid w:val="0"/>
            </w:pPr>
          </w:p>
        </w:tc>
      </w:tr>
    </w:tbl>
    <w:p>
      <w:pPr>
        <w:kinsoku/>
        <w:overflowPunct/>
        <w:autoSpaceDE/>
      </w:pPr>
      <w:r>
        <w:t xml:space="preserve">                                                                                                                                                                                                                                                  </w:t>
      </w:r>
    </w:p>
    <w:p>
      <w:pPr>
        <w:kinsoku/>
        <w:overflowPunct/>
        <w:autoSpaceDE/>
      </w:pPr>
    </w:p>
    <w:p>
      <w:pPr>
        <w:kinsoku/>
        <w:overflowPunct/>
        <w:autoSpaceDE/>
      </w:pPr>
    </w:p>
    <w:p>
      <w:pPr>
        <w:kinsoku/>
        <w:overflowPunct/>
        <w:autoSpaceDE/>
      </w:pPr>
      <w:r>
        <w:rPr>
          <w:color w:val="000000"/>
          <w:sz w:val="28"/>
          <w:szCs w:val="28"/>
        </w:rPr>
        <w:t>Заместитель главы</w:t>
      </w:r>
    </w:p>
    <w:p>
      <w:pPr>
        <w:tabs>
          <w:tab w:val="left" w:pos="840"/>
        </w:tabs>
        <w:kinsoku/>
        <w:overflowPunct/>
        <w:autoSpaceDE/>
      </w:pPr>
      <w:r>
        <w:rPr>
          <w:sz w:val="28"/>
          <w:szCs w:val="28"/>
        </w:rPr>
        <w:t xml:space="preserve">Приморско-Ахтарского  </w:t>
      </w:r>
    </w:p>
    <w:p>
      <w:pPr>
        <w:tabs>
          <w:tab w:val="left" w:pos="840"/>
        </w:tabs>
        <w:kinsoku/>
        <w:overflowPunct/>
        <w:autoSpaceDE/>
      </w:pPr>
      <w:r>
        <w:rPr>
          <w:sz w:val="28"/>
          <w:szCs w:val="28"/>
        </w:rPr>
        <w:t xml:space="preserve">городского поселения </w:t>
      </w:r>
    </w:p>
    <w:p>
      <w:pPr>
        <w:kinsoku/>
        <w:overflowPunct/>
        <w:autoSpaceDE/>
        <w:spacing w:before="0" w:after="0" w:line="240" w:lineRule="auto"/>
        <w:sectPr>
          <w:headerReference w:type="default" r:id="rId6"/>
          <w:headerReference w:type="first" r:id="rId7"/>
          <w:pgSz w:w="16838" w:h="11906" w:orient="landscape"/>
          <w:pgMar w:top="878" w:right="736" w:bottom="428" w:left="677" w:header="540" w:footer="720"/>
          <w:pgNumType w:fmt="decimal"/>
          <w:cols w:space="720"/>
          <w:titlePg/>
          <w:textDirection w:val="lrTb"/>
          <w:bidi w:val="0"/>
          <w:docGrid w:linePitch="360" w:charSpace="0"/>
        </w:sectPr>
      </w:pPr>
      <w:r>
        <w:rPr>
          <w:color w:val="000000"/>
          <w:sz w:val="28"/>
          <w:szCs w:val="28"/>
        </w:rPr>
        <w:t>Приморско-Ахтарского района</w:t>
        <w:tab/>
        <w:t xml:space="preserve">                                                                                                                                         И.В.Бердник </w:t>
      </w:r>
    </w:p>
    <w:p>
      <w:pPr>
        <w:kinsoku/>
        <w:overflowPunct/>
        <w:autoSpaceDE/>
        <w:spacing w:before="0" w:after="0" w:line="240" w:lineRule="auto"/>
        <w:ind w:left="4536" w:right="0" w:firstLine="0"/>
        <w:jc w:val="center"/>
        <w:rPr>
          <w:rFonts w:ascii="Calibri" w:hAnsi="Calibri"/>
          <w:color w:val="00000A"/>
          <w:kern w:val="0"/>
          <w:sz w:val="22"/>
          <w:szCs w:val="22"/>
        </w:rPr>
      </w:pPr>
      <w:r>
        <w:rPr>
          <w:color w:val="00000A"/>
          <w:kern w:val="0"/>
          <w:sz w:val="28"/>
          <w:szCs w:val="28"/>
          <w:lang w:eastAsia="ru-RU"/>
        </w:rPr>
        <w:t>ПРИЛОЖЕНИЕ № 3</w:t>
      </w:r>
    </w:p>
    <w:p>
      <w:pPr>
        <w:kinsoku/>
        <w:overflowPunct/>
        <w:autoSpaceDE/>
        <w:spacing w:before="0" w:after="0" w:line="240" w:lineRule="auto"/>
        <w:ind w:left="4536" w:right="0" w:firstLine="0"/>
        <w:jc w:val="center"/>
        <w:rPr>
          <w:rFonts w:ascii="Calibri" w:hAnsi="Calibri"/>
          <w:color w:val="00000A"/>
          <w:kern w:val="0"/>
          <w:sz w:val="22"/>
          <w:szCs w:val="22"/>
        </w:rPr>
      </w:pPr>
      <w:r>
        <w:rPr>
          <w:color w:val="00000A"/>
          <w:kern w:val="0"/>
          <w:sz w:val="28"/>
          <w:szCs w:val="28"/>
          <w:lang w:eastAsia="ru-RU"/>
        </w:rPr>
        <w:t xml:space="preserve">  </w:t>
      </w:r>
      <w:r>
        <w:rPr>
          <w:color w:val="00000A"/>
          <w:kern w:val="0"/>
          <w:sz w:val="28"/>
          <w:szCs w:val="28"/>
          <w:lang w:eastAsia="ru-RU"/>
        </w:rPr>
        <w:t>к муниципальной программе</w:t>
      </w:r>
    </w:p>
    <w:p>
      <w:pPr>
        <w:kinsoku/>
        <w:overflowPunct/>
        <w:autoSpaceDE/>
        <w:spacing w:before="0" w:after="0" w:line="240" w:lineRule="auto"/>
        <w:ind w:left="4536" w:right="0" w:firstLine="0"/>
        <w:jc w:val="center"/>
        <w:rPr>
          <w:rFonts w:ascii="Calibri" w:hAnsi="Calibri"/>
          <w:color w:val="00000A"/>
          <w:kern w:val="0"/>
          <w:sz w:val="22"/>
          <w:szCs w:val="22"/>
        </w:rPr>
      </w:pPr>
      <w:r>
        <w:rPr>
          <w:color w:val="00000A"/>
          <w:kern w:val="0"/>
          <w:sz w:val="28"/>
          <w:szCs w:val="28"/>
          <w:lang w:eastAsia="ru-RU"/>
        </w:rPr>
        <w:t>«</w:t>
      </w:r>
      <w:r>
        <w:rPr>
          <w:color w:val="00000A"/>
          <w:kern w:val="0"/>
          <w:sz w:val="28"/>
          <w:szCs w:val="28"/>
          <w:lang w:eastAsia="ru-RU"/>
        </w:rPr>
        <w:t>Управление муниципальным имуществом</w:t>
      </w:r>
      <w:r>
        <w:rPr>
          <w:color w:val="00000A"/>
          <w:kern w:val="0"/>
          <w:sz w:val="28"/>
          <w:szCs w:val="28"/>
          <w:lang w:eastAsia="ru-RU"/>
        </w:rPr>
        <w:t xml:space="preserve"> на 2024-2026 годы»</w:t>
      </w:r>
    </w:p>
    <w:p>
      <w:pPr>
        <w:kinsoku/>
        <w:overflowPunct/>
        <w:autoSpaceDE/>
        <w:spacing w:before="0" w:after="0" w:line="240" w:lineRule="auto"/>
        <w:ind w:left="4536" w:right="0" w:firstLine="0"/>
        <w:jc w:val="center"/>
        <w:rPr>
          <w:color w:val="00000A"/>
          <w:kern w:val="0"/>
          <w:sz w:val="28"/>
          <w:szCs w:val="28"/>
          <w:lang w:eastAsia="ru-RU"/>
        </w:rPr>
      </w:pPr>
    </w:p>
    <w:p>
      <w:pPr>
        <w:kinsoku/>
        <w:overflowPunct/>
        <w:autoSpaceDE/>
        <w:spacing w:before="0" w:after="0" w:line="240" w:lineRule="auto"/>
        <w:jc w:val="center"/>
        <w:rPr>
          <w:color w:val="00000A"/>
          <w:kern w:val="0"/>
          <w:sz w:val="28"/>
          <w:szCs w:val="28"/>
          <w:lang w:eastAsia="ru-RU"/>
        </w:rPr>
      </w:pPr>
    </w:p>
    <w:p>
      <w:pPr>
        <w:kinsoku/>
        <w:overflowPunct/>
        <w:autoSpaceDE/>
        <w:spacing w:before="0" w:after="0" w:line="240" w:lineRule="auto"/>
        <w:jc w:val="center"/>
        <w:rPr>
          <w:color w:val="00000A"/>
          <w:kern w:val="0"/>
          <w:sz w:val="28"/>
          <w:szCs w:val="28"/>
          <w:lang w:eastAsia="ru-RU"/>
        </w:rPr>
      </w:pPr>
    </w:p>
    <w:p>
      <w:pPr>
        <w:kinsoku/>
        <w:overflowPunct/>
        <w:autoSpaceDE/>
        <w:spacing w:before="0" w:after="0" w:line="240" w:lineRule="auto"/>
        <w:jc w:val="center"/>
        <w:rPr>
          <w:rFonts w:ascii="Calibri" w:hAnsi="Calibri"/>
          <w:color w:val="00000A"/>
          <w:kern w:val="0"/>
          <w:sz w:val="22"/>
          <w:szCs w:val="22"/>
        </w:rPr>
      </w:pPr>
      <w:r>
        <w:rPr>
          <w:b/>
          <w:color w:val="00000A"/>
          <w:kern w:val="0"/>
          <w:sz w:val="28"/>
          <w:szCs w:val="28"/>
        </w:rPr>
        <w:t>МЕТОДИКА ОЦЕНКИ</w:t>
      </w:r>
    </w:p>
    <w:p>
      <w:pPr>
        <w:kinsoku/>
        <w:overflowPunct/>
        <w:autoSpaceDE/>
        <w:spacing w:before="0" w:after="0" w:line="240" w:lineRule="auto"/>
        <w:jc w:val="center"/>
        <w:rPr>
          <w:rFonts w:ascii="Calibri" w:hAnsi="Calibri"/>
          <w:color w:val="00000A"/>
          <w:kern w:val="0"/>
          <w:sz w:val="22"/>
          <w:szCs w:val="22"/>
        </w:rPr>
      </w:pPr>
      <w:r>
        <w:rPr>
          <w:b/>
          <w:color w:val="00000A"/>
          <w:kern w:val="0"/>
          <w:sz w:val="28"/>
          <w:szCs w:val="28"/>
        </w:rPr>
        <w:t>Эффективности реализации муниципальной программы</w:t>
      </w:r>
    </w:p>
    <w:p>
      <w:pPr>
        <w:kinsoku/>
        <w:overflowPunct/>
        <w:autoSpaceDE/>
        <w:spacing w:before="0" w:after="0" w:line="240" w:lineRule="auto"/>
        <w:jc w:val="center"/>
        <w:rPr>
          <w:b/>
          <w:color w:val="00000A"/>
          <w:kern w:val="0"/>
          <w:sz w:val="28"/>
          <w:szCs w:val="28"/>
        </w:rPr>
      </w:pPr>
    </w:p>
    <w:p>
      <w:pPr>
        <w:keepNext/>
        <w:numPr>
          <w:ilvl w:val="0"/>
          <w:numId w:val="0"/>
        </w:numPr>
        <w:kinsoku/>
        <w:overflowPunct/>
        <w:autoSpaceDE/>
        <w:spacing w:before="0" w:after="0" w:line="240" w:lineRule="auto"/>
        <w:ind w:left="0" w:firstLine="0"/>
        <w:jc w:val="center"/>
        <w:outlineLvl w:val="0"/>
        <w:rPr>
          <w:rFonts w:ascii="Calibri" w:hAnsi="Calibri"/>
          <w:color w:val="00000A"/>
          <w:kern w:val="0"/>
          <w:sz w:val="22"/>
          <w:szCs w:val="22"/>
        </w:rPr>
      </w:pPr>
      <w:r>
        <w:rPr>
          <w:b/>
          <w:color w:val="00000A"/>
          <w:kern w:val="0"/>
          <w:sz w:val="28"/>
          <w:szCs w:val="28"/>
        </w:rPr>
        <w:t>1. Общие положения</w:t>
      </w:r>
    </w:p>
    <w:p>
      <w:pPr>
        <w:kinsoku/>
        <w:overflowPunct/>
        <w:autoSpaceDE/>
        <w:spacing w:before="0" w:after="0" w:line="240" w:lineRule="auto"/>
        <w:rPr>
          <w:b/>
          <w:color w:val="00000A"/>
          <w:kern w:val="0"/>
          <w:lang w:eastAsia="ru-RU"/>
        </w:rPr>
      </w:pPr>
    </w:p>
    <w:p>
      <w:pPr>
        <w:kinsoku/>
        <w:overflowPunct/>
        <w:autoSpaceDE/>
        <w:spacing w:before="0" w:after="0" w:line="240" w:lineRule="auto"/>
        <w:jc w:val="both"/>
        <w:rPr>
          <w:rFonts w:ascii="Calibri" w:hAnsi="Calibri"/>
          <w:color w:val="00000A"/>
          <w:kern w:val="0"/>
          <w:sz w:val="22"/>
          <w:szCs w:val="22"/>
        </w:rPr>
      </w:pPr>
      <w:bookmarkStart w:id="0" w:name="sub_1011"/>
      <w:bookmarkEnd w:id="0"/>
      <w:r>
        <w:rPr>
          <w:color w:val="00000A"/>
          <w:kern w:val="0"/>
          <w:sz w:val="28"/>
          <w:szCs w:val="28"/>
          <w:lang w:eastAsia="ru-RU"/>
        </w:rPr>
        <w:tab/>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pPr>
        <w:kinsoku/>
        <w:overflowPunct/>
        <w:autoSpaceDE/>
        <w:spacing w:before="0" w:after="0" w:line="240" w:lineRule="auto"/>
        <w:jc w:val="both"/>
        <w:rPr>
          <w:rFonts w:ascii="Calibri" w:hAnsi="Calibri"/>
          <w:color w:val="00000A"/>
          <w:kern w:val="0"/>
          <w:sz w:val="22"/>
          <w:szCs w:val="22"/>
        </w:rPr>
      </w:pPr>
      <w:bookmarkStart w:id="1" w:name="sub_1012"/>
      <w:bookmarkStart w:id="2" w:name="sub_10111"/>
      <w:bookmarkEnd w:id="1"/>
      <w:bookmarkEnd w:id="2"/>
      <w:r>
        <w:rPr>
          <w:color w:val="00000A"/>
          <w:kern w:val="0"/>
          <w:sz w:val="28"/>
          <w:szCs w:val="28"/>
          <w:lang w:eastAsia="ru-RU"/>
        </w:rPr>
        <w:tab/>
        <w:t>1.2. Оценка эффективности реализации муниципальной программы осуществляется в два этапа.</w:t>
      </w:r>
    </w:p>
    <w:p>
      <w:pPr>
        <w:kinsoku/>
        <w:overflowPunct/>
        <w:autoSpaceDE/>
        <w:spacing w:before="0" w:after="0" w:line="240" w:lineRule="auto"/>
        <w:jc w:val="both"/>
        <w:rPr>
          <w:rFonts w:ascii="Calibri" w:hAnsi="Calibri"/>
          <w:color w:val="00000A"/>
          <w:kern w:val="0"/>
          <w:sz w:val="22"/>
          <w:szCs w:val="22"/>
        </w:rPr>
      </w:pPr>
      <w:bookmarkStart w:id="3" w:name="sub_101211"/>
      <w:bookmarkStart w:id="4" w:name="sub_10121"/>
      <w:bookmarkEnd w:id="3"/>
      <w:bookmarkEnd w:id="4"/>
      <w:r>
        <w:rPr>
          <w:color w:val="00000A"/>
          <w:kern w:val="0"/>
          <w:sz w:val="28"/>
          <w:szCs w:val="28"/>
          <w:lang w:eastAsia="ru-RU"/>
        </w:rPr>
        <w:tab/>
        <w:t>1.2.1. 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муниципальной программу, и включает:</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оценку степени соответствия запланированному уровню расходов;</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оценку эффективности использования средств местного бюджета;</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оценку степени достижения целей и решения задач подпрограмм, ведомственных целевых программ, основных мероприятий, входящих в муниципальной программу (далее - оценка степени реализации подпрограммы (ведомственной целевой программы, основного мероприятия);</w:t>
      </w:r>
    </w:p>
    <w:p>
      <w:pPr>
        <w:kinsoku/>
        <w:overflowPunct/>
        <w:autoSpaceDE/>
        <w:spacing w:before="0" w:after="0" w:line="240" w:lineRule="auto"/>
        <w:jc w:val="both"/>
        <w:rPr>
          <w:rFonts w:ascii="Calibri" w:hAnsi="Calibri"/>
          <w:color w:val="00000A"/>
          <w:kern w:val="0"/>
          <w:sz w:val="22"/>
          <w:szCs w:val="22"/>
        </w:rPr>
      </w:pPr>
      <w:bookmarkStart w:id="5" w:name="sub_10122"/>
      <w:bookmarkEnd w:id="5"/>
      <w:r>
        <w:rPr>
          <w:color w:val="00000A"/>
          <w:kern w:val="0"/>
          <w:sz w:val="28"/>
          <w:szCs w:val="28"/>
          <w:lang w:eastAsia="ru-RU"/>
        </w:rPr>
        <w:tab/>
        <w:t>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pPr>
        <w:kinsoku/>
        <w:overflowPunct/>
        <w:autoSpaceDE/>
        <w:spacing w:before="0" w:after="0" w:line="240" w:lineRule="auto"/>
        <w:ind w:left="0" w:right="0" w:firstLine="993"/>
        <w:jc w:val="both"/>
        <w:rPr>
          <w:color w:val="00000A"/>
          <w:kern w:val="0"/>
          <w:sz w:val="28"/>
          <w:szCs w:val="28"/>
          <w:lang w:eastAsia="ru-RU"/>
        </w:rPr>
      </w:pPr>
    </w:p>
    <w:p>
      <w:pPr>
        <w:keepNext/>
        <w:numPr>
          <w:ilvl w:val="0"/>
          <w:numId w:val="0"/>
        </w:numPr>
        <w:kinsoku/>
        <w:overflowPunct/>
        <w:autoSpaceDE/>
        <w:spacing w:before="0" w:after="0" w:line="240" w:lineRule="auto"/>
        <w:ind w:left="0" w:firstLine="0"/>
        <w:jc w:val="center"/>
        <w:outlineLvl w:val="0"/>
        <w:rPr>
          <w:rFonts w:ascii="Calibri" w:hAnsi="Calibri"/>
          <w:color w:val="00000A"/>
          <w:kern w:val="0"/>
          <w:sz w:val="22"/>
          <w:szCs w:val="22"/>
        </w:rPr>
      </w:pPr>
      <w:bookmarkStart w:id="6" w:name="sub_102"/>
      <w:bookmarkEnd w:id="6"/>
      <w:r>
        <w:rPr>
          <w:b/>
          <w:color w:val="00000A"/>
          <w:kern w:val="0"/>
          <w:sz w:val="28"/>
          <w:szCs w:val="28"/>
        </w:rPr>
        <w:tab/>
        <w:t>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pPr>
        <w:kinsoku/>
        <w:overflowPunct/>
        <w:autoSpaceDE/>
        <w:spacing w:before="0" w:after="0" w:line="240" w:lineRule="auto"/>
        <w:ind w:left="0" w:right="0" w:firstLine="993"/>
        <w:jc w:val="both"/>
        <w:rPr>
          <w:b/>
          <w:color w:val="00000A"/>
          <w:kern w:val="0"/>
          <w:sz w:val="28"/>
          <w:szCs w:val="28"/>
          <w:lang w:eastAsia="ru-RU"/>
        </w:rPr>
      </w:pPr>
    </w:p>
    <w:p>
      <w:pPr>
        <w:kinsoku/>
        <w:overflowPunct/>
        <w:autoSpaceDE/>
        <w:spacing w:before="0" w:after="0" w:line="240" w:lineRule="auto"/>
        <w:jc w:val="both"/>
        <w:rPr>
          <w:rFonts w:ascii="Calibri" w:hAnsi="Calibri"/>
          <w:color w:val="00000A"/>
          <w:kern w:val="0"/>
          <w:sz w:val="22"/>
          <w:szCs w:val="22"/>
        </w:rPr>
      </w:pPr>
      <w:bookmarkStart w:id="7" w:name="sub_1021"/>
      <w:bookmarkEnd w:id="7"/>
      <w:r>
        <w:rPr>
          <w:color w:val="00000A"/>
          <w:kern w:val="0"/>
          <w:sz w:val="28"/>
          <w:szCs w:val="28"/>
          <w:lang w:eastAsia="ru-RU"/>
        </w:rPr>
        <w:tab/>
        <w:t>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pPr>
        <w:kinsoku/>
        <w:overflowPunct/>
        <w:autoSpaceDE/>
        <w:spacing w:before="0" w:after="0" w:line="240" w:lineRule="auto"/>
        <w:ind w:left="0" w:right="0" w:firstLine="993"/>
        <w:jc w:val="center"/>
        <w:rPr>
          <w:color w:val="00000A"/>
          <w:kern w:val="0"/>
          <w:sz w:val="28"/>
          <w:szCs w:val="28"/>
          <w:lang w:eastAsia="ru-RU"/>
        </w:rPr>
      </w:pPr>
    </w:p>
    <w:p>
      <w:pPr>
        <w:kinsoku/>
        <w:overflowPunct/>
        <w:autoSpaceDE/>
        <w:spacing w:before="0" w:after="0" w:line="240" w:lineRule="auto"/>
        <w:ind w:left="0" w:right="0" w:firstLine="993"/>
        <w:jc w:val="center"/>
        <w:rPr>
          <w:rFonts w:ascii="Calibri" w:hAnsi="Calibri"/>
          <w:color w:val="00000A"/>
          <w:kern w:val="0"/>
          <w:sz w:val="22"/>
          <w:szCs w:val="22"/>
        </w:rPr>
      </w:pPr>
      <w:r>
        <w:rPr>
          <w:color w:val="00000A"/>
          <w:kern w:val="0"/>
          <w:sz w:val="28"/>
          <w:szCs w:val="28"/>
          <w:lang w:eastAsia="ru-RU"/>
        </w:rPr>
        <w:t>СРм = Мв / М, где:</w:t>
      </w:r>
    </w:p>
    <w:p>
      <w:pPr>
        <w:kinsoku/>
        <w:overflowPunct/>
        <w:autoSpaceDE/>
        <w:spacing w:before="0" w:after="0" w:line="240" w:lineRule="auto"/>
        <w:ind w:left="0" w:right="0" w:firstLine="993"/>
        <w:jc w:val="both"/>
        <w:rPr>
          <w:rFonts w:ascii="Calibri" w:hAnsi="Calibri"/>
          <w:color w:val="00000A"/>
          <w:kern w:val="0"/>
          <w:sz w:val="22"/>
          <w:szCs w:val="22"/>
        </w:rPr>
      </w:pPr>
      <w:r>
        <w:rPr>
          <w:color w:val="00000A"/>
          <w:kern w:val="0"/>
          <w:sz w:val="28"/>
          <w:szCs w:val="28"/>
          <w:lang w:eastAsia="ru-RU"/>
        </w:rPr>
        <w:t>СРм - степень реализации мероприятий;</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Мв - количество мероприятий, выполненных в полном объеме, из числа мероприятий, запланированных к реализации в отчетном году;</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М - общее количество мероприятий, запланированных к реализации в отчетном году.</w:t>
      </w:r>
    </w:p>
    <w:p>
      <w:pPr>
        <w:kinsoku/>
        <w:overflowPunct/>
        <w:autoSpaceDE/>
        <w:spacing w:before="0" w:after="0" w:line="240" w:lineRule="auto"/>
        <w:jc w:val="both"/>
        <w:rPr>
          <w:rFonts w:ascii="Calibri" w:hAnsi="Calibri"/>
          <w:color w:val="00000A"/>
          <w:kern w:val="0"/>
          <w:sz w:val="22"/>
          <w:szCs w:val="22"/>
        </w:rPr>
      </w:pPr>
      <w:bookmarkStart w:id="8" w:name="sub_1022"/>
      <w:bookmarkEnd w:id="8"/>
      <w:r>
        <w:rPr>
          <w:color w:val="00000A"/>
          <w:kern w:val="0"/>
          <w:sz w:val="28"/>
          <w:szCs w:val="28"/>
          <w:lang w:eastAsia="ru-RU"/>
        </w:rPr>
        <w:tab/>
        <w:t>2.2. Мероприятие может считаться выполненным в полном объеме при достижении следующих результатов:</w:t>
      </w:r>
    </w:p>
    <w:p>
      <w:pPr>
        <w:kinsoku/>
        <w:overflowPunct/>
        <w:autoSpaceDE/>
        <w:spacing w:before="0" w:after="0" w:line="240" w:lineRule="auto"/>
        <w:jc w:val="both"/>
        <w:rPr>
          <w:rFonts w:ascii="Calibri" w:hAnsi="Calibri"/>
          <w:color w:val="00000A"/>
          <w:kern w:val="0"/>
          <w:sz w:val="22"/>
          <w:szCs w:val="22"/>
        </w:rPr>
      </w:pPr>
      <w:bookmarkStart w:id="9" w:name="sub_102211"/>
      <w:bookmarkStart w:id="10" w:name="sub_10221"/>
      <w:bookmarkEnd w:id="9"/>
      <w:bookmarkEnd w:id="10"/>
      <w:r>
        <w:rPr>
          <w:color w:val="00000A"/>
          <w:kern w:val="0"/>
          <w:sz w:val="28"/>
          <w:szCs w:val="28"/>
          <w:lang w:eastAsia="ru-RU"/>
        </w:rPr>
        <w:tab/>
        <w:t>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r>
      <w:bookmarkStart w:id="11" w:name="sub_10222"/>
      <w:r>
        <w:rPr>
          <w:color w:val="00000A"/>
          <w:kern w:val="0"/>
          <w:sz w:val="28"/>
          <w:szCs w:val="28"/>
          <w:lang w:eastAsia="ru-RU"/>
        </w:rPr>
        <w:t>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w:t>
      </w:r>
      <w:bookmarkEnd w:id="11"/>
      <w:r>
        <w:rPr>
          <w:color w:val="00000A"/>
          <w:kern w:val="0"/>
          <w:sz w:val="28"/>
          <w:szCs w:val="28"/>
          <w:lang w:eastAsia="ru-RU"/>
        </w:rPr>
        <w:t>.</w:t>
      </w:r>
    </w:p>
    <w:p>
      <w:pPr>
        <w:kinsoku/>
        <w:overflowPunct/>
        <w:autoSpaceDE/>
        <w:spacing w:before="0" w:after="0" w:line="240" w:lineRule="auto"/>
        <w:jc w:val="both"/>
        <w:rPr>
          <w:rFonts w:ascii="Calibri" w:hAnsi="Calibri"/>
          <w:color w:val="00000A"/>
          <w:kern w:val="0"/>
          <w:sz w:val="22"/>
          <w:szCs w:val="22"/>
        </w:rPr>
      </w:pPr>
      <w:bookmarkStart w:id="12" w:name="sub_10223"/>
      <w:bookmarkEnd w:id="12"/>
      <w:r>
        <w:rPr>
          <w:color w:val="00000A"/>
          <w:kern w:val="0"/>
          <w:sz w:val="28"/>
          <w:szCs w:val="28"/>
          <w:lang w:eastAsia="ru-RU"/>
        </w:rPr>
        <w:tab/>
        <w:t>2.2.3.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pPr>
        <w:kinsoku/>
        <w:overflowPunct/>
        <w:autoSpaceDE/>
        <w:spacing w:before="0" w:after="0" w:line="240" w:lineRule="auto"/>
        <w:ind w:left="0" w:right="0" w:firstLine="993"/>
        <w:jc w:val="both"/>
        <w:rPr>
          <w:color w:val="00000A"/>
          <w:kern w:val="0"/>
          <w:sz w:val="28"/>
          <w:szCs w:val="28"/>
          <w:lang w:eastAsia="ru-RU"/>
        </w:rPr>
      </w:pPr>
    </w:p>
    <w:p>
      <w:pPr>
        <w:keepNext/>
        <w:numPr>
          <w:ilvl w:val="0"/>
          <w:numId w:val="0"/>
        </w:numPr>
        <w:kinsoku/>
        <w:overflowPunct/>
        <w:autoSpaceDE/>
        <w:spacing w:before="0" w:after="0" w:line="240" w:lineRule="auto"/>
        <w:ind w:left="0" w:firstLine="0"/>
        <w:jc w:val="center"/>
        <w:outlineLvl w:val="0"/>
        <w:rPr>
          <w:rFonts w:ascii="Calibri" w:hAnsi="Calibri"/>
          <w:color w:val="00000A"/>
          <w:kern w:val="0"/>
          <w:sz w:val="22"/>
          <w:szCs w:val="22"/>
        </w:rPr>
      </w:pPr>
      <w:r>
        <w:rPr>
          <w:b/>
          <w:color w:val="00000A"/>
          <w:kern w:val="0"/>
          <w:sz w:val="28"/>
          <w:szCs w:val="28"/>
        </w:rPr>
        <w:t>3. Оценка степени соответствия запланированному уровню расходов</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jc w:val="both"/>
        <w:rPr>
          <w:rFonts w:ascii="Calibri" w:hAnsi="Calibri"/>
          <w:color w:val="00000A"/>
          <w:kern w:val="0"/>
          <w:sz w:val="22"/>
          <w:szCs w:val="22"/>
        </w:rPr>
      </w:pPr>
      <w:bookmarkStart w:id="13" w:name="sub_1031"/>
      <w:bookmarkEnd w:id="13"/>
      <w:r>
        <w:rPr>
          <w:color w:val="00000A"/>
          <w:kern w:val="0"/>
          <w:sz w:val="28"/>
          <w:szCs w:val="28"/>
          <w:lang w:eastAsia="ru-RU"/>
        </w:rPr>
        <w:tab/>
        <w:t>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pPr>
        <w:kinsoku/>
        <w:overflowPunct/>
        <w:autoSpaceDE/>
        <w:spacing w:before="0" w:after="0" w:line="240" w:lineRule="auto"/>
        <w:ind w:left="0" w:right="0" w:firstLine="993"/>
        <w:jc w:val="center"/>
        <w:rPr>
          <w:rFonts w:ascii="Calibri" w:hAnsi="Calibri"/>
          <w:color w:val="00000A"/>
          <w:kern w:val="0"/>
          <w:sz w:val="22"/>
          <w:szCs w:val="22"/>
        </w:rPr>
      </w:pPr>
      <w:r>
        <w:rPr>
          <w:color w:val="00000A"/>
          <w:kern w:val="0"/>
          <w:sz w:val="28"/>
          <w:szCs w:val="28"/>
          <w:lang w:eastAsia="ru-RU"/>
        </w:rPr>
        <w:t>ССуз = Зф / Зп, где:</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ССуз - степень соответствия запланированному уровню расходов;</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Зф - фактические расходы на реализацию подпрограммы (ведомственной целевой программы, основного мероприятия) в отчетном году;</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Зп - объемы бюджетных ассигнований, предусмотренные на реализацию соответствующей подпрограммы (ведомственной целевой 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pPr>
        <w:kinsoku/>
        <w:overflowPunct/>
        <w:autoSpaceDE/>
        <w:spacing w:before="0" w:after="0" w:line="240" w:lineRule="auto"/>
        <w:jc w:val="both"/>
        <w:rPr>
          <w:rFonts w:ascii="Calibri" w:hAnsi="Calibri"/>
          <w:color w:val="00000A"/>
          <w:kern w:val="0"/>
          <w:sz w:val="22"/>
          <w:szCs w:val="22"/>
        </w:rPr>
      </w:pPr>
      <w:bookmarkStart w:id="14" w:name="sub_1032"/>
      <w:bookmarkEnd w:id="14"/>
      <w:r>
        <w:rPr>
          <w:color w:val="00000A"/>
          <w:kern w:val="0"/>
          <w:sz w:val="28"/>
          <w:szCs w:val="28"/>
          <w:lang w:eastAsia="ru-RU"/>
        </w:rPr>
        <w:tab/>
        <w:t>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pPr>
        <w:kinsoku/>
        <w:overflowPunct/>
        <w:autoSpaceDE/>
        <w:spacing w:before="0" w:after="0" w:line="240" w:lineRule="auto"/>
        <w:ind w:left="0" w:right="0" w:firstLine="993"/>
        <w:jc w:val="both"/>
        <w:rPr>
          <w:color w:val="00000A"/>
          <w:kern w:val="0"/>
          <w:sz w:val="28"/>
          <w:szCs w:val="28"/>
          <w:lang w:eastAsia="ru-RU"/>
        </w:rPr>
      </w:pPr>
    </w:p>
    <w:p>
      <w:pPr>
        <w:keepNext/>
        <w:numPr>
          <w:ilvl w:val="0"/>
          <w:numId w:val="0"/>
        </w:numPr>
        <w:kinsoku/>
        <w:overflowPunct/>
        <w:autoSpaceDE/>
        <w:spacing w:before="0" w:after="0" w:line="240" w:lineRule="auto"/>
        <w:ind w:left="0" w:firstLine="0"/>
        <w:jc w:val="center"/>
        <w:outlineLvl w:val="0"/>
        <w:rPr>
          <w:rFonts w:ascii="Calibri" w:hAnsi="Calibri"/>
          <w:color w:val="00000A"/>
          <w:kern w:val="0"/>
          <w:sz w:val="22"/>
          <w:szCs w:val="22"/>
        </w:rPr>
      </w:pPr>
      <w:bookmarkStart w:id="15" w:name="sub_104"/>
      <w:bookmarkEnd w:id="15"/>
      <w:r>
        <w:rPr>
          <w:b/>
          <w:color w:val="00000A"/>
          <w:kern w:val="0"/>
          <w:sz w:val="28"/>
          <w:szCs w:val="28"/>
        </w:rPr>
        <w:t>4. Оценка эффективности использования средств местного бюджета</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4.1 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pPr>
        <w:kinsoku/>
        <w:overflowPunct/>
        <w:autoSpaceDE/>
        <w:spacing w:before="0" w:after="0" w:line="240" w:lineRule="auto"/>
        <w:ind w:left="0" w:right="0" w:firstLine="993"/>
        <w:jc w:val="center"/>
        <w:rPr>
          <w:rFonts w:ascii="Calibri" w:hAnsi="Calibri"/>
          <w:color w:val="00000A"/>
          <w:kern w:val="0"/>
          <w:sz w:val="22"/>
          <w:szCs w:val="22"/>
        </w:rPr>
      </w:pPr>
      <w:r>
        <w:rPr>
          <w:color w:val="00000A"/>
          <w:kern w:val="0"/>
          <w:sz w:val="28"/>
          <w:szCs w:val="28"/>
          <w:lang w:eastAsia="ru-RU"/>
        </w:rPr>
        <w:t>Эис = СРм / ССуз, где:</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Эис - эффективность использования средств местного бюджета;</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СРм - степень реализации мероприятий, полностью или частично финансируемых из средств местного бюджета;</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ССуз - степень соответствия запланированному уровню расходов из средств местного бюджета.</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pPr>
        <w:kinsoku/>
        <w:overflowPunct/>
        <w:autoSpaceDE/>
        <w:spacing w:before="0" w:after="0" w:line="240" w:lineRule="auto"/>
        <w:ind w:left="0" w:right="0" w:firstLine="993"/>
        <w:jc w:val="center"/>
        <w:rPr>
          <w:rFonts w:ascii="Calibri" w:hAnsi="Calibri"/>
          <w:color w:val="00000A"/>
          <w:kern w:val="0"/>
          <w:sz w:val="22"/>
          <w:szCs w:val="22"/>
        </w:rPr>
      </w:pPr>
      <w:r>
        <w:rPr>
          <w:color w:val="00000A"/>
          <w:kern w:val="0"/>
          <w:sz w:val="28"/>
          <w:szCs w:val="28"/>
          <w:lang w:eastAsia="ru-RU"/>
        </w:rPr>
        <w:t>Эис = СРм / ССуз, где:</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Эис - эффективность использования финансовых ресурсов на реализацию подпрограммы (ведомственной целевой программы, основного мероприятия);</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СРм - степень реализации всех мероприятий подпрограммы (ведомственной целевой программы, основного мероприятия);</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ССуз - степень соответствия запланированному уровню расходов из всех источников.</w:t>
      </w:r>
    </w:p>
    <w:p>
      <w:pPr>
        <w:kinsoku/>
        <w:overflowPunct/>
        <w:autoSpaceDE/>
        <w:spacing w:before="0" w:after="0" w:line="240" w:lineRule="auto"/>
        <w:jc w:val="both"/>
        <w:rPr>
          <w:color w:val="00000A"/>
          <w:kern w:val="0"/>
          <w:sz w:val="28"/>
          <w:szCs w:val="28"/>
          <w:lang w:eastAsia="ru-RU"/>
        </w:rPr>
      </w:pPr>
    </w:p>
    <w:p>
      <w:pPr>
        <w:keepNext/>
        <w:numPr>
          <w:ilvl w:val="0"/>
          <w:numId w:val="0"/>
        </w:numPr>
        <w:kinsoku/>
        <w:overflowPunct/>
        <w:autoSpaceDE/>
        <w:spacing w:before="0" w:after="0" w:line="240" w:lineRule="auto"/>
        <w:ind w:left="0" w:firstLine="0"/>
        <w:jc w:val="center"/>
        <w:outlineLvl w:val="0"/>
        <w:rPr>
          <w:rFonts w:ascii="Calibri" w:hAnsi="Calibri"/>
          <w:color w:val="00000A"/>
          <w:kern w:val="0"/>
          <w:sz w:val="22"/>
          <w:szCs w:val="22"/>
        </w:rPr>
      </w:pPr>
      <w:bookmarkStart w:id="16" w:name="sub_105"/>
      <w:bookmarkEnd w:id="16"/>
      <w:r>
        <w:rPr>
          <w:b/>
          <w:color w:val="00000A"/>
          <w:kern w:val="0"/>
          <w:sz w:val="28"/>
          <w:szCs w:val="28"/>
        </w:rPr>
        <w:t>5. Оценка степени достижения целей и решения задач подпрограммы (ведомственной целевой программы, основного мероприятия)</w:t>
      </w:r>
    </w:p>
    <w:p>
      <w:pPr>
        <w:kinsoku/>
        <w:overflowPunct/>
        <w:autoSpaceDE/>
        <w:spacing w:before="0" w:after="0" w:line="240" w:lineRule="auto"/>
        <w:ind w:left="0" w:right="0" w:firstLine="993"/>
        <w:jc w:val="both"/>
        <w:rPr>
          <w:b/>
          <w:color w:val="00000A"/>
          <w:kern w:val="0"/>
          <w:sz w:val="28"/>
          <w:szCs w:val="28"/>
          <w:lang w:eastAsia="ru-RU"/>
        </w:rPr>
      </w:pPr>
    </w:p>
    <w:p>
      <w:pPr>
        <w:kinsoku/>
        <w:overflowPunct/>
        <w:autoSpaceDE/>
        <w:spacing w:before="0" w:after="0" w:line="240" w:lineRule="auto"/>
        <w:jc w:val="both"/>
        <w:rPr>
          <w:rFonts w:ascii="Calibri" w:hAnsi="Calibri"/>
          <w:color w:val="00000A"/>
          <w:kern w:val="0"/>
          <w:sz w:val="22"/>
          <w:szCs w:val="22"/>
        </w:rPr>
      </w:pPr>
      <w:bookmarkStart w:id="17" w:name="sub_1051"/>
      <w:bookmarkEnd w:id="17"/>
      <w:r>
        <w:rPr>
          <w:color w:val="00000A"/>
          <w:kern w:val="0"/>
          <w:sz w:val="28"/>
          <w:szCs w:val="28"/>
          <w:lang w:eastAsia="ru-RU"/>
        </w:rPr>
        <w:tab/>
        <w:t>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pPr>
        <w:kinsoku/>
        <w:overflowPunct/>
        <w:autoSpaceDE/>
        <w:spacing w:before="0" w:after="0" w:line="240" w:lineRule="auto"/>
        <w:jc w:val="both"/>
        <w:rPr>
          <w:rFonts w:ascii="Calibri" w:hAnsi="Calibri"/>
          <w:color w:val="00000A"/>
          <w:kern w:val="0"/>
          <w:sz w:val="22"/>
          <w:szCs w:val="22"/>
        </w:rPr>
      </w:pPr>
      <w:bookmarkStart w:id="18" w:name="sub_1052"/>
      <w:bookmarkStart w:id="19" w:name="sub_10511"/>
      <w:bookmarkEnd w:id="18"/>
      <w:bookmarkEnd w:id="19"/>
      <w:r>
        <w:rPr>
          <w:color w:val="00000A"/>
          <w:kern w:val="0"/>
          <w:sz w:val="28"/>
          <w:szCs w:val="28"/>
          <w:lang w:eastAsia="ru-RU"/>
        </w:rPr>
        <w:tab/>
        <w:t>5.2. Степень достижения планового значения целевого показателя рассчитывается по следующим формулам:</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для целевых показателей, желаемой тенденцией развития которых является увеличение значений:</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ind w:left="0" w:right="0" w:firstLine="993"/>
        <w:jc w:val="center"/>
        <w:rPr>
          <w:rFonts w:ascii="Calibri" w:hAnsi="Calibri"/>
          <w:color w:val="00000A"/>
          <w:kern w:val="0"/>
          <w:sz w:val="22"/>
          <w:szCs w:val="22"/>
        </w:rPr>
      </w:pPr>
      <w:r>
        <w:rPr>
          <w:color w:val="00000A"/>
          <w:kern w:val="0"/>
          <w:sz w:val="28"/>
          <w:szCs w:val="28"/>
          <w:lang w:eastAsia="ru-RU"/>
        </w:rPr>
        <w:t>СДп/ппз = ЗПп/пф / ЗПп/пп,</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для целевых показателей, желаемой тенденцией развития которых является снижение значений:</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ind w:left="0" w:right="0" w:firstLine="993"/>
        <w:jc w:val="center"/>
        <w:rPr>
          <w:rFonts w:ascii="Calibri" w:hAnsi="Calibri"/>
          <w:color w:val="00000A"/>
          <w:kern w:val="0"/>
          <w:sz w:val="22"/>
          <w:szCs w:val="22"/>
        </w:rPr>
      </w:pPr>
      <w:r>
        <w:rPr>
          <w:color w:val="00000A"/>
          <w:kern w:val="0"/>
          <w:sz w:val="28"/>
          <w:szCs w:val="28"/>
          <w:lang w:eastAsia="ru-RU"/>
        </w:rPr>
        <w:t>СДп/ппз = ЗПп/пп / ЗПп/пф, где:</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СДп/ппз - степень достижения планового значения целевого показателя подпрограммы (ведомственной целевой программы, основного мероприятия);</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ЗПп/пп - плановое значение целевого показателя подпрограммы (ведомственной целевой программы, основного мероприятия).</w:t>
      </w:r>
    </w:p>
    <w:p>
      <w:pPr>
        <w:kinsoku/>
        <w:overflowPunct/>
        <w:autoSpaceDE/>
        <w:spacing w:before="0" w:after="0" w:line="240" w:lineRule="auto"/>
        <w:jc w:val="both"/>
        <w:rPr>
          <w:rFonts w:ascii="Calibri" w:hAnsi="Calibri"/>
          <w:color w:val="00000A"/>
          <w:kern w:val="0"/>
          <w:sz w:val="22"/>
          <w:szCs w:val="22"/>
        </w:rPr>
      </w:pPr>
      <w:bookmarkStart w:id="20" w:name="sub_1053"/>
      <w:bookmarkEnd w:id="20"/>
      <w:r>
        <w:rPr>
          <w:color w:val="00000A"/>
          <w:kern w:val="0"/>
          <w:sz w:val="28"/>
          <w:szCs w:val="28"/>
          <w:lang w:eastAsia="ru-RU"/>
        </w:rPr>
        <w:tab/>
        <w:t>5.3. Степень реализации подпрограммы (ведомственной целевой программы, основного мероприятия) рассчитывается по формуле:</w:t>
      </w:r>
    </w:p>
    <w:p>
      <w:pPr>
        <w:kinsoku/>
        <w:overflowPunct/>
        <w:autoSpaceDE/>
        <w:spacing w:before="0" w:after="0" w:line="240" w:lineRule="auto"/>
        <w:ind w:left="0" w:right="0" w:firstLine="993"/>
        <w:jc w:val="center"/>
        <w:rPr>
          <w:rFonts w:ascii="Calibri" w:hAnsi="Calibri"/>
          <w:color w:val="00000A"/>
          <w:kern w:val="0"/>
          <w:sz w:val="22"/>
          <w:szCs w:val="22"/>
        </w:rPr>
      </w:pPr>
      <w:r>
        <w:pict>
          <v:shape id="_x0000_i1027" type="#_x0000_t75" style="width:125.24pt;height:48.81pt" filled="t" fillcolor="white" stroked="f">
            <v:fill color2="black"/>
            <v:imagedata r:id="rId8" o:title="" croptop="-70f" cropbottom="-70f" cropleft="-27f" cropright="-27f"/>
          </v:shape>
        </w:pict>
      </w:r>
      <w:r>
        <w:rPr>
          <w:color w:val="00000A"/>
          <w:kern w:val="0"/>
          <w:sz w:val="28"/>
          <w:szCs w:val="28"/>
          <w:lang w:eastAsia="ru-RU"/>
        </w:rPr>
        <w:t xml:space="preserve"> </w:t>
      </w:r>
      <w:r>
        <w:rPr>
          <w:color w:val="00000A"/>
          <w:kern w:val="0"/>
          <w:sz w:val="28"/>
          <w:szCs w:val="28"/>
          <w:lang w:eastAsia="ru-RU"/>
        </w:rPr>
        <w:t>, где:</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СРп/п - степень реализации подпрограммы (ведомственной целевой программы, основного мероприятия);</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СДп/ппз - степень достижения планового значения целевого показателя подпрограммы (ведомственной целевой программы, основного мероприятия);</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N - число целевых показателей подпрограммы (ведомственной целевой программы, основного мероприятия).</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При использовании данной формулы в случаях, если СДп/ппз &gt;1, значение СДп/ппз принимается равным 1.</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pPr>
        <w:kinsoku/>
        <w:overflowPunct/>
        <w:autoSpaceDE/>
        <w:spacing w:before="0" w:after="0" w:line="240" w:lineRule="auto"/>
        <w:jc w:val="both"/>
        <w:rPr>
          <w:rFonts w:ascii="Calibri" w:hAnsi="Calibri"/>
          <w:color w:val="00000A"/>
          <w:kern w:val="0"/>
          <w:sz w:val="22"/>
          <w:szCs w:val="22"/>
        </w:rPr>
      </w:pPr>
      <w:r>
        <w:pict>
          <v:group id="_x0000_i1028" style="width:118.35pt;height:48.75pt;mso-position-horizontal-relative:char;mso-position-vertical-relative:line;mso-wrap-distance-left:0;mso-wrap-distance-right:0" coordorigin="0,0" coordsize="2367,975" o:allowincell="f">
            <o:lock v:ext="edit" text="t"/>
            <v:rect id="_x0000_s1029" style="width:2366;height:974;mso-wrap-style:none;position:absolute;v-text-anchor:middle" filled="f" stroked="f" strokecolor="#3465a4">
              <v:stroke joinstyle="round" endcap="flat" opacity="1" color2="#cb9a5b"/>
            </v:rect>
            <v:rect id="_x0000_s1030" style="width:2366;height:974;mso-wrap-style:none;position:absolute;v-text-anchor:middle" filled="t" fillcolor="white" stroked="f" strokecolor="#3465a4">
              <v:fill color2="black" type="solid"/>
              <v:stroke joinstyle="round" endcap="flat" opacity="1" color2="#cb9a5b"/>
            </v:rect>
            <v:shapetype id="_x0000_t202" coordsize="21600,21600" o:spt="202" path="m,l,21600r21600,l21600,xe">
              <v:stroke joinstyle="miter"/>
              <v:path gradientshapeok="t" o:connecttype="rect"/>
            </v:shapetype>
            <v:shape id="_x0000_s1031" type="#_x0000_t202" style="width:232;height:269;left:38;mso-wrap-style:none;position:absolute;top:354;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СР</w:t>
                    </w:r>
                  </w:p>
                </w:txbxContent>
              </v:textbox>
            </v:shape>
            <v:shape id="_x0000_s1032" type="#_x0000_t202" style="width:84;height:179;left:340;mso-wrap-style:none;position:absolute;top:488;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en-US" w:bidi="ar-SA"/>
                      </w:rPr>
                      <w:t>п</w:t>
                    </w:r>
                  </w:p>
                </w:txbxContent>
              </v:textbox>
            </v:shape>
            <v:shape id="_x0000_s1033" type="#_x0000_t202" style="width:63;height:179;left:462;mso-wrap-style:none;position:absolute;top:488;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en-US" w:bidi="ar-SA"/>
                      </w:rPr>
                      <w:t>/</w:t>
                    </w:r>
                  </w:p>
                </w:txbxContent>
              </v:textbox>
            </v:shape>
            <v:shape id="_x0000_s1034" type="#_x0000_t202" style="width:84;height:179;left:535;mso-wrap-style:none;position:absolute;top:488;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en-US" w:bidi="ar-SA"/>
                      </w:rPr>
                      <w:t>п</w:t>
                    </w:r>
                  </w:p>
                </w:txbxContent>
              </v:textbox>
            </v:shape>
            <v:shape id="_x0000_s1035" type="#_x0000_t202" style="width:111;height:269;left:659;mso-wrap-style:none;position:absolute;top:354;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w:t>
                    </w:r>
                  </w:p>
                </w:txbxContent>
              </v:textbox>
            </v:shape>
            <v:shape id="_x0000_s1036" type="#_x0000_t202" style="width:104;height:179;left:992;mso-wrap-style:none;position:absolute;top:58;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i/>
                        <w:iCs/>
                        <w:color w:val="000000"/>
                        <w:kern w:val="2"/>
                        <w:sz w:val="16"/>
                        <w:szCs w:val="16"/>
                        <w:lang w:val="en-US" w:bidi="ar-SA"/>
                      </w:rPr>
                    </w:pPr>
                    <w:r>
                      <w:rPr>
                        <w:rFonts w:ascii="Calibri" w:eastAsia="Times New Roman" w:hAnsi="Calibri" w:cs="Times New Roman"/>
                        <w:i/>
                        <w:iCs/>
                        <w:color w:val="000000"/>
                        <w:kern w:val="2"/>
                        <w:sz w:val="16"/>
                        <w:szCs w:val="16"/>
                        <w:lang w:val="en-US" w:bidi="ar-SA"/>
                      </w:rPr>
                      <w:t>N</w:t>
                    </w:r>
                  </w:p>
                </w:txbxContent>
              </v:textbox>
            </v:shape>
            <v:shape id="_x0000_s1037" type="#_x0000_t202" style="width:82;height:179;left:983;mso-wrap-style:none;position:absolute;top:725;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en-US" w:bidi="ar-SA"/>
                      </w:rPr>
                      <w:t>1</w:t>
                    </w:r>
                  </w:p>
                </w:txbxContent>
              </v:textbox>
            </v:shape>
            <v:shape id="_x0000_s1038" type="#_x0000_t202" style="width:309;height:633;left:854;mso-wrap-style:none;position:absolute;top:162;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b/>
                        <w:bCs/>
                        <w:color w:val="000000"/>
                        <w:kern w:val="2"/>
                        <w:sz w:val="56"/>
                        <w:szCs w:val="56"/>
                        <w:lang w:val="en-US" w:bidi="ar-SA"/>
                      </w:rPr>
                    </w:pPr>
                    <w:r>
                      <w:rPr>
                        <w:rFonts w:ascii="Calibri" w:eastAsia="Times New Roman" w:hAnsi="Calibri" w:cs="Times New Roman"/>
                        <w:b/>
                        <w:bCs/>
                        <w:color w:val="000000"/>
                        <w:kern w:val="2"/>
                        <w:sz w:val="56"/>
                        <w:szCs w:val="56"/>
                        <w:lang w:val="en-US" w:bidi="ar-SA"/>
                      </w:rPr>
                      <w:t>∑</w:t>
                    </w:r>
                  </w:p>
                </w:txbxContent>
              </v:textbox>
            </v:shape>
            <v:shape id="_x0000_s1039" type="#_x0000_t202" style="width:260;height:269;left:1259;mso-wrap-style:none;position:absolute;top:354;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СД</w:t>
                    </w:r>
                  </w:p>
                </w:txbxContent>
              </v:textbox>
            </v:shape>
            <v:shape id="_x0000_s1040" type="#_x0000_t202" style="width:84;height:179;left:1585;mso-wrap-style:none;position:absolute;top:488;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en-US" w:bidi="ar-SA"/>
                      </w:rPr>
                      <w:t>п</w:t>
                    </w:r>
                  </w:p>
                </w:txbxContent>
              </v:textbox>
            </v:shape>
            <v:shape id="_x0000_s1041" type="#_x0000_t202" style="width:63;height:179;left:1707;mso-wrap-style:none;position:absolute;top:488;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en-US" w:bidi="ar-SA"/>
                      </w:rPr>
                      <w:t>/</w:t>
                    </w:r>
                  </w:p>
                </w:txbxContent>
              </v:textbox>
            </v:shape>
            <v:shape id="_x0000_s1042" type="#_x0000_t202" style="width:152;height:179;left:1782;mso-wrap-style:none;position:absolute;top:488;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ru-RU" w:bidi="ar-SA"/>
                      </w:rPr>
                      <w:t>п</w:t>
                    </w:r>
                    <w:r>
                      <w:rPr>
                        <w:rFonts w:ascii="Calibri" w:eastAsia="Times New Roman" w:hAnsi="Calibri" w:cs="Times New Roman"/>
                        <w:color w:val="000000"/>
                        <w:kern w:val="2"/>
                        <w:sz w:val="16"/>
                        <w:szCs w:val="16"/>
                        <w:lang w:val="en-US" w:bidi="ar-SA"/>
                      </w:rPr>
                      <w:t>з</w:t>
                    </w:r>
                  </w:p>
                </w:txbxContent>
              </v:textbox>
            </v:shape>
            <v:shape id="_x0000_s1043" type="#_x0000_t202" style="width:111;height:269;left:1929;mso-wrap-style:none;position:absolute;top:354;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w:t>
                    </w:r>
                  </w:p>
                </w:txbxContent>
              </v:textbox>
            </v:shape>
            <v:shape id="_x0000_s1044" type="#_x0000_t202" style="width:101;height:269;left:2081;mso-wrap-style:none;position:absolute;top:354;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i/>
                        <w:iCs/>
                        <w:color w:val="000000"/>
                        <w:kern w:val="2"/>
                        <w:sz w:val="22"/>
                        <w:szCs w:val="22"/>
                        <w:lang w:val="en-US" w:bidi="ar-SA"/>
                      </w:rPr>
                    </w:pPr>
                    <w:r>
                      <w:rPr>
                        <w:rFonts w:ascii="Calibri" w:eastAsia="Times New Roman" w:hAnsi="Calibri" w:cs="Times New Roman"/>
                        <w:i/>
                        <w:iCs/>
                        <w:color w:val="000000"/>
                        <w:kern w:val="2"/>
                        <w:sz w:val="22"/>
                        <w:szCs w:val="22"/>
                        <w:lang w:val="en-US" w:bidi="ar-SA"/>
                      </w:rPr>
                      <w:t>k</w:t>
                    </w:r>
                  </w:p>
                </w:txbxContent>
              </v:textbox>
            </v:shape>
            <v:shape id="_x0000_s1045" type="#_x0000_t202" style="width:38;height:179;left:2164;mso-wrap-style:none;position:absolute;top:473;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i/>
                        <w:iCs/>
                        <w:color w:val="000000"/>
                        <w:kern w:val="2"/>
                        <w:sz w:val="16"/>
                        <w:szCs w:val="16"/>
                        <w:lang w:val="en-US" w:bidi="ar-SA"/>
                      </w:rPr>
                    </w:pPr>
                    <w:r>
                      <w:rPr>
                        <w:rFonts w:ascii="Calibri" w:eastAsia="Times New Roman" w:hAnsi="Calibri" w:cs="Times New Roman"/>
                        <w:i/>
                        <w:iCs/>
                        <w:color w:val="000000"/>
                        <w:kern w:val="2"/>
                        <w:sz w:val="16"/>
                        <w:szCs w:val="16"/>
                        <w:lang w:val="en-US" w:bidi="ar-SA"/>
                      </w:rPr>
                      <w:t>i</w:t>
                    </w:r>
                  </w:p>
                </w:txbxContent>
              </v:textbox>
            </v:shape>
            <w10:wrap type="none"/>
            <w10:anchorlock/>
          </v:group>
        </w:pict>
      </w:r>
      <w:r>
        <w:rPr>
          <w:color w:val="00000A"/>
          <w:kern w:val="0"/>
          <w:sz w:val="28"/>
          <w:szCs w:val="28"/>
          <w:lang w:eastAsia="ru-RU"/>
        </w:rPr>
        <w:t>, где:</w:t>
      </w:r>
    </w:p>
    <w:p>
      <w:pPr>
        <w:kinsoku/>
        <w:overflowPunct/>
        <w:autoSpaceDE/>
        <w:spacing w:before="0" w:after="0" w:line="240" w:lineRule="auto"/>
        <w:ind w:left="0" w:right="0" w:firstLine="993"/>
        <w:jc w:val="both"/>
        <w:rPr>
          <w:rFonts w:ascii="Calibri" w:hAnsi="Calibri"/>
          <w:color w:val="00000A"/>
          <w:kern w:val="0"/>
          <w:sz w:val="22"/>
          <w:szCs w:val="22"/>
        </w:rPr>
      </w:pPr>
      <w:r>
        <w:rPr>
          <w:color w:val="00000A"/>
          <w:kern w:val="0"/>
          <w:sz w:val="28"/>
          <w:szCs w:val="28"/>
          <w:lang w:eastAsia="ru-RU"/>
        </w:rPr>
        <w:t xml:space="preserve">ki - удельный вес, отражающий значимость целевого показателя, </w:t>
      </w:r>
    </w:p>
    <w:p>
      <w:pPr>
        <w:kinsoku/>
        <w:overflowPunct/>
        <w:autoSpaceDE/>
        <w:spacing w:before="0" w:after="0" w:line="240" w:lineRule="auto"/>
        <w:ind w:left="0" w:right="0" w:firstLine="993"/>
        <w:jc w:val="both"/>
        <w:rPr>
          <w:rFonts w:ascii="Calibri" w:hAnsi="Calibri"/>
          <w:color w:val="00000A"/>
          <w:kern w:val="0"/>
          <w:sz w:val="22"/>
          <w:szCs w:val="22"/>
        </w:rPr>
      </w:pPr>
      <w:r>
        <w:pict>
          <v:shape id="_x0000_i1046" type="#_x0000_t75" style="width:33.01pt;height:26.24pt" filled="t" fillcolor="white" stroked="f">
            <v:fill color2="black"/>
            <v:imagedata r:id="rId9" o:title="" croptop="-132f" cropbottom="-132f" cropleft="-105f" cropright="-105f"/>
          </v:shape>
        </w:pict>
      </w:r>
      <w:r>
        <w:rPr>
          <w:color w:val="00000A"/>
          <w:kern w:val="0"/>
          <w:sz w:val="28"/>
          <w:szCs w:val="28"/>
          <w:lang w:eastAsia="ru-RU"/>
        </w:rPr>
        <w:t xml:space="preserve"> </w:t>
      </w:r>
      <w:r>
        <w:rPr>
          <w:color w:val="00000A"/>
          <w:kern w:val="0"/>
          <w:sz w:val="28"/>
          <w:szCs w:val="28"/>
          <w:lang w:eastAsia="ru-RU"/>
        </w:rPr>
        <w:t>= 1.</w:t>
      </w:r>
    </w:p>
    <w:p>
      <w:pPr>
        <w:kinsoku/>
        <w:overflowPunct/>
        <w:autoSpaceDE/>
        <w:spacing w:before="0" w:after="0" w:line="240" w:lineRule="auto"/>
        <w:ind w:left="0" w:right="0" w:firstLine="993"/>
        <w:jc w:val="both"/>
        <w:rPr>
          <w:color w:val="00000A"/>
          <w:kern w:val="0"/>
          <w:sz w:val="28"/>
          <w:szCs w:val="28"/>
          <w:lang w:eastAsia="ru-RU"/>
        </w:rPr>
      </w:pPr>
    </w:p>
    <w:p>
      <w:pPr>
        <w:keepNext/>
        <w:numPr>
          <w:ilvl w:val="0"/>
          <w:numId w:val="0"/>
        </w:numPr>
        <w:kinsoku/>
        <w:overflowPunct/>
        <w:autoSpaceDE/>
        <w:spacing w:before="0" w:after="0" w:line="240" w:lineRule="auto"/>
        <w:ind w:left="0" w:firstLine="0"/>
        <w:jc w:val="center"/>
        <w:outlineLvl w:val="0"/>
        <w:rPr>
          <w:rFonts w:ascii="Calibri" w:hAnsi="Calibri"/>
          <w:color w:val="00000A"/>
          <w:kern w:val="0"/>
          <w:sz w:val="22"/>
          <w:szCs w:val="22"/>
        </w:rPr>
      </w:pPr>
      <w:bookmarkStart w:id="21" w:name="sub_106"/>
      <w:bookmarkEnd w:id="21"/>
      <w:r>
        <w:rPr>
          <w:b/>
          <w:color w:val="00000A"/>
          <w:kern w:val="0"/>
          <w:sz w:val="28"/>
          <w:szCs w:val="28"/>
        </w:rPr>
        <w:t>6. Оценка эффективности реализации подпрограммы, (ведомственной целевой программы, основного мероприятия)</w:t>
      </w:r>
    </w:p>
    <w:p>
      <w:pPr>
        <w:kinsoku/>
        <w:overflowPunct/>
        <w:autoSpaceDE/>
        <w:spacing w:before="0" w:after="0" w:line="240" w:lineRule="auto"/>
        <w:ind w:left="0" w:right="0" w:firstLine="993"/>
        <w:jc w:val="both"/>
        <w:rPr>
          <w:b/>
          <w:color w:val="00000A"/>
          <w:kern w:val="0"/>
          <w:sz w:val="28"/>
          <w:szCs w:val="28"/>
          <w:lang w:eastAsia="ru-RU"/>
        </w:rPr>
      </w:pPr>
    </w:p>
    <w:p>
      <w:pPr>
        <w:kinsoku/>
        <w:overflowPunct/>
        <w:autoSpaceDE/>
        <w:spacing w:before="0" w:after="0" w:line="240" w:lineRule="auto"/>
        <w:jc w:val="both"/>
        <w:rPr>
          <w:rFonts w:ascii="Calibri" w:hAnsi="Calibri"/>
          <w:color w:val="00000A"/>
          <w:kern w:val="0"/>
          <w:sz w:val="22"/>
          <w:szCs w:val="22"/>
        </w:rPr>
      </w:pPr>
      <w:bookmarkStart w:id="22" w:name="sub_1061"/>
      <w:bookmarkEnd w:id="22"/>
      <w:r>
        <w:rPr>
          <w:color w:val="00000A"/>
          <w:kern w:val="0"/>
          <w:sz w:val="28"/>
          <w:szCs w:val="28"/>
          <w:lang w:eastAsia="ru-RU"/>
        </w:rPr>
        <w:tab/>
        <w:t>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ind w:left="0" w:right="0" w:firstLine="993"/>
        <w:jc w:val="center"/>
        <w:rPr>
          <w:rFonts w:ascii="Calibri" w:hAnsi="Calibri"/>
          <w:color w:val="00000A"/>
          <w:kern w:val="0"/>
          <w:sz w:val="22"/>
          <w:szCs w:val="22"/>
        </w:rPr>
      </w:pPr>
      <w:r>
        <w:rPr>
          <w:color w:val="00000A"/>
          <w:kern w:val="0"/>
          <w:sz w:val="28"/>
          <w:szCs w:val="28"/>
          <w:lang w:eastAsia="ru-RU"/>
        </w:rPr>
        <w:t>ЭРп/п = СРп/п * Эис, где:</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ЭРп/п - эффективность реализации подпрограммы (ведомственной целевой программы, основного мероприятия);</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СРп/п - степень реализации подпрограммы (ведомственной целевой программы, основного мероприятия);</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pPr>
        <w:kinsoku/>
        <w:overflowPunct/>
        <w:autoSpaceDE/>
        <w:spacing w:before="0" w:after="0" w:line="240" w:lineRule="auto"/>
        <w:jc w:val="both"/>
        <w:rPr>
          <w:rFonts w:ascii="Calibri" w:hAnsi="Calibri"/>
          <w:color w:val="00000A"/>
          <w:kern w:val="0"/>
          <w:sz w:val="22"/>
          <w:szCs w:val="22"/>
        </w:rPr>
      </w:pPr>
      <w:bookmarkStart w:id="23" w:name="sub_1062"/>
      <w:bookmarkEnd w:id="23"/>
      <w:r>
        <w:rPr>
          <w:color w:val="00000A"/>
          <w:kern w:val="0"/>
          <w:sz w:val="28"/>
          <w:szCs w:val="28"/>
          <w:lang w:eastAsia="ru-RU"/>
        </w:rPr>
        <w:tab/>
        <w:t>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pPr>
        <w:kinsoku/>
        <w:overflowPunct/>
        <w:autoSpaceDE/>
        <w:spacing w:before="0" w:after="0" w:line="240" w:lineRule="auto"/>
        <w:ind w:left="0" w:right="0" w:firstLine="993"/>
        <w:jc w:val="both"/>
        <w:rPr>
          <w:color w:val="00000A"/>
          <w:kern w:val="0"/>
          <w:sz w:val="28"/>
          <w:szCs w:val="28"/>
          <w:lang w:eastAsia="ru-RU"/>
        </w:rPr>
      </w:pPr>
    </w:p>
    <w:p>
      <w:pPr>
        <w:keepNext/>
        <w:numPr>
          <w:ilvl w:val="0"/>
          <w:numId w:val="0"/>
        </w:numPr>
        <w:kinsoku/>
        <w:overflowPunct/>
        <w:autoSpaceDE/>
        <w:spacing w:before="0" w:after="0" w:line="240" w:lineRule="auto"/>
        <w:ind w:left="0" w:firstLine="0"/>
        <w:jc w:val="center"/>
        <w:outlineLvl w:val="0"/>
        <w:rPr>
          <w:rFonts w:ascii="Calibri" w:hAnsi="Calibri"/>
          <w:color w:val="00000A"/>
          <w:kern w:val="0"/>
          <w:sz w:val="22"/>
          <w:szCs w:val="22"/>
        </w:rPr>
      </w:pPr>
      <w:bookmarkStart w:id="24" w:name="sub_107"/>
      <w:bookmarkEnd w:id="24"/>
      <w:r>
        <w:rPr>
          <w:b/>
          <w:color w:val="00000A"/>
          <w:kern w:val="0"/>
          <w:sz w:val="28"/>
          <w:szCs w:val="28"/>
        </w:rPr>
        <w:t>7. Оценка степени достижения целей и решения задач муниципальной программы</w:t>
      </w:r>
    </w:p>
    <w:p>
      <w:pPr>
        <w:kinsoku/>
        <w:overflowPunct/>
        <w:autoSpaceDE/>
        <w:spacing w:before="0" w:after="0" w:line="240" w:lineRule="auto"/>
        <w:ind w:left="0" w:right="0" w:firstLine="993"/>
        <w:jc w:val="both"/>
        <w:rPr>
          <w:b/>
          <w:color w:val="00000A"/>
          <w:kern w:val="0"/>
          <w:sz w:val="28"/>
          <w:szCs w:val="28"/>
          <w:lang w:eastAsia="ru-RU"/>
        </w:rPr>
      </w:pPr>
    </w:p>
    <w:p>
      <w:pPr>
        <w:kinsoku/>
        <w:overflowPunct/>
        <w:autoSpaceDE/>
        <w:spacing w:before="0" w:after="0" w:line="240" w:lineRule="auto"/>
        <w:jc w:val="both"/>
        <w:rPr>
          <w:rFonts w:ascii="Calibri" w:hAnsi="Calibri"/>
          <w:color w:val="00000A"/>
          <w:kern w:val="0"/>
          <w:sz w:val="22"/>
          <w:szCs w:val="22"/>
        </w:rPr>
      </w:pPr>
      <w:bookmarkStart w:id="25" w:name="sub_1071"/>
      <w:bookmarkEnd w:id="25"/>
      <w:r>
        <w:rPr>
          <w:color w:val="00000A"/>
          <w:kern w:val="0"/>
          <w:sz w:val="28"/>
          <w:szCs w:val="28"/>
          <w:lang w:eastAsia="ru-RU"/>
        </w:rPr>
        <w:tab/>
        <w:t>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pPr>
        <w:kinsoku/>
        <w:overflowPunct/>
        <w:autoSpaceDE/>
        <w:spacing w:before="0" w:after="0" w:line="240" w:lineRule="auto"/>
        <w:jc w:val="both"/>
        <w:rPr>
          <w:rFonts w:ascii="Calibri" w:hAnsi="Calibri"/>
          <w:color w:val="00000A"/>
          <w:kern w:val="0"/>
          <w:sz w:val="22"/>
          <w:szCs w:val="22"/>
        </w:rPr>
      </w:pPr>
      <w:bookmarkStart w:id="26" w:name="sub_1072"/>
      <w:bookmarkStart w:id="27" w:name="sub_10711"/>
      <w:bookmarkEnd w:id="26"/>
      <w:bookmarkEnd w:id="27"/>
      <w:r>
        <w:rPr>
          <w:color w:val="00000A"/>
          <w:kern w:val="0"/>
          <w:sz w:val="28"/>
          <w:szCs w:val="28"/>
          <w:lang w:eastAsia="ru-RU"/>
        </w:rPr>
        <w:tab/>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для целевых показателей, желаемой тенденцией развития которых является увеличение значений:</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ind w:left="0" w:right="0" w:firstLine="993"/>
        <w:jc w:val="center"/>
        <w:rPr>
          <w:rFonts w:ascii="Calibri" w:hAnsi="Calibri"/>
          <w:color w:val="00000A"/>
          <w:kern w:val="0"/>
          <w:sz w:val="22"/>
          <w:szCs w:val="22"/>
        </w:rPr>
      </w:pPr>
      <w:r>
        <w:rPr>
          <w:color w:val="00000A"/>
          <w:kern w:val="0"/>
          <w:sz w:val="28"/>
          <w:szCs w:val="28"/>
          <w:lang w:eastAsia="ru-RU"/>
        </w:rPr>
        <w:t>СДмппз = ЗПмпф / ЗПмпп,</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для целевых показателей, желаемой тенденцией развития которых является снижение значений:</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ind w:left="0" w:right="0" w:firstLine="993"/>
        <w:jc w:val="center"/>
        <w:rPr>
          <w:rFonts w:ascii="Calibri" w:hAnsi="Calibri"/>
          <w:color w:val="00000A"/>
          <w:kern w:val="0"/>
          <w:sz w:val="22"/>
          <w:szCs w:val="22"/>
        </w:rPr>
      </w:pPr>
      <w:r>
        <w:rPr>
          <w:color w:val="00000A"/>
          <w:kern w:val="0"/>
          <w:sz w:val="28"/>
          <w:szCs w:val="28"/>
          <w:lang w:eastAsia="ru-RU"/>
        </w:rPr>
        <w:t>СДмппз = ЗПмпп / ЗПмпф, где:</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СДмппз - степень достижения планового значения целевого показателя, характеризующего цели и задачи муниципальной программы;</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ЗПмпф - значение целевого показателя, характеризующего цели и задачи муниципальной программы, фактически достигнутое на конец отчетного периода;</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ЗПмпп- плановое значение целевого показателя, характеризующего цели и задачи г муниципальной программы.</w:t>
      </w:r>
    </w:p>
    <w:p>
      <w:pPr>
        <w:kinsoku/>
        <w:overflowPunct/>
        <w:autoSpaceDE/>
        <w:spacing w:before="0" w:after="0" w:line="240" w:lineRule="auto"/>
        <w:jc w:val="both"/>
        <w:rPr>
          <w:rFonts w:ascii="Calibri" w:hAnsi="Calibri"/>
          <w:color w:val="00000A"/>
          <w:kern w:val="0"/>
          <w:sz w:val="22"/>
          <w:szCs w:val="22"/>
        </w:rPr>
      </w:pPr>
      <w:bookmarkStart w:id="28" w:name="sub_1073"/>
      <w:bookmarkEnd w:id="28"/>
      <w:r>
        <w:rPr>
          <w:color w:val="00000A"/>
          <w:kern w:val="0"/>
          <w:sz w:val="28"/>
          <w:szCs w:val="28"/>
          <w:lang w:eastAsia="ru-RU"/>
        </w:rPr>
        <w:tab/>
        <w:t>7.3. Степень реализации муниципальной программы рассчитывается по формуле:</w:t>
      </w:r>
    </w:p>
    <w:p>
      <w:pPr>
        <w:kinsoku/>
        <w:overflowPunct/>
        <w:autoSpaceDE/>
        <w:spacing w:before="0" w:after="0" w:line="240" w:lineRule="auto"/>
        <w:ind w:left="0" w:right="0" w:firstLine="993"/>
        <w:jc w:val="center"/>
        <w:rPr>
          <w:rFonts w:ascii="Calibri" w:hAnsi="Calibri"/>
          <w:color w:val="00000A"/>
          <w:kern w:val="0"/>
          <w:sz w:val="22"/>
          <w:szCs w:val="22"/>
        </w:rPr>
      </w:pPr>
      <w:r>
        <w:pict>
          <v:group id="_x0000_i1047" style="width:112.35pt;height:45.6pt;mso-position-horizontal-relative:char;mso-position-vertical-relative:line;mso-wrap-distance-left:0;mso-wrap-distance-right:0" coordorigin="0,0" coordsize="2247,912" o:allowincell="f">
            <o:lock v:ext="edit" text="t"/>
            <v:rect id="_x0000_s1048" style="width:2246;height:911;mso-wrap-style:none;position:absolute;v-text-anchor:middle" filled="f" stroked="f" strokecolor="#3465a4">
              <v:stroke joinstyle="round" endcap="flat" opacity="1" color2="#cb9a5b"/>
            </v:rect>
            <v:rect id="_x0000_s1049" style="width:2246;height:911;mso-wrap-style:none;position:absolute;v-text-anchor:middle" filled="t" fillcolor="white" stroked="f" strokecolor="#3465a4">
              <v:fill color2="black" type="solid"/>
              <v:stroke joinstyle="round" endcap="flat" opacity="1" color2="#cb9a5b"/>
            </v:rect>
            <v:shape id="_x0000_s1050" type="#_x0000_t202" style="width:232;height:273;left:38;mso-wrap-style:none;position:absolute;top:314;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СР</w:t>
                    </w:r>
                  </w:p>
                </w:txbxContent>
              </v:textbox>
            </v:shape>
            <v:shape id="_x0000_s1051" type="#_x0000_t202" style="width:192;height:182;left:341;mso-wrap-style:none;position:absolute;top:433;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ru-RU" w:bidi="ar-SA"/>
                      </w:rPr>
                      <w:t>м</w:t>
                    </w:r>
                    <w:r>
                      <w:rPr>
                        <w:rFonts w:ascii="Calibri" w:eastAsia="Times New Roman" w:hAnsi="Calibri" w:cs="Times New Roman"/>
                        <w:color w:val="000000"/>
                        <w:kern w:val="2"/>
                        <w:sz w:val="16"/>
                        <w:szCs w:val="16"/>
                        <w:lang w:val="en-US" w:bidi="ar-SA"/>
                      </w:rPr>
                      <w:t>п</w:t>
                    </w:r>
                  </w:p>
                </w:txbxContent>
              </v:textbox>
            </v:shape>
            <v:shape id="_x0000_s1052" type="#_x0000_t202" style="width:111;height:273;left:539;mso-wrap-style:none;position:absolute;top:314;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w:t>
                    </w:r>
                  </w:p>
                </w:txbxContent>
              </v:textbox>
            </v:shape>
            <v:shape id="_x0000_s1053" type="#_x0000_t202" style="width:138;height:182;left:840;mso-wrap-style:none;position:absolute;top:58;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i/>
                        <w:iCs/>
                        <w:color w:val="000000"/>
                        <w:kern w:val="2"/>
                        <w:sz w:val="16"/>
                        <w:szCs w:val="16"/>
                        <w:lang w:val="en-US" w:bidi="ar-SA"/>
                      </w:rPr>
                    </w:pPr>
                    <w:r>
                      <w:rPr>
                        <w:rFonts w:ascii="Calibri" w:eastAsia="Times New Roman" w:hAnsi="Calibri" w:cs="Times New Roman"/>
                        <w:i/>
                        <w:iCs/>
                        <w:color w:val="000000"/>
                        <w:kern w:val="2"/>
                        <w:sz w:val="16"/>
                        <w:szCs w:val="16"/>
                        <w:lang w:val="en-US" w:bidi="ar-SA"/>
                      </w:rPr>
                      <w:t>M</w:t>
                    </w:r>
                  </w:p>
                </w:txbxContent>
              </v:textbox>
            </v:shape>
            <v:shape id="_x0000_s1054" type="#_x0000_t202" style="width:82;height:182;left:833;mso-wrap-style:none;position:absolute;top:643;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en-US" w:bidi="ar-SA"/>
                      </w:rPr>
                      <w:t>1</w:t>
                    </w:r>
                  </w:p>
                </w:txbxContent>
              </v:textbox>
            </v:shape>
            <v:shape id="_x0000_s1055" type="#_x0000_t202" style="width:254;height:527;left:730;mso-wrap-style:none;position:absolute;top:163;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b/>
                        <w:bCs/>
                        <w:color w:val="000000"/>
                        <w:kern w:val="2"/>
                        <w:sz w:val="46"/>
                        <w:szCs w:val="46"/>
                        <w:lang w:val="en-US" w:bidi="ar-SA"/>
                      </w:rPr>
                    </w:pPr>
                    <w:r>
                      <w:rPr>
                        <w:rFonts w:ascii="Calibri" w:eastAsia="Times New Roman" w:hAnsi="Calibri" w:cs="Times New Roman"/>
                        <w:b/>
                        <w:bCs/>
                        <w:color w:val="000000"/>
                        <w:kern w:val="2"/>
                        <w:sz w:val="46"/>
                        <w:szCs w:val="46"/>
                        <w:lang w:val="en-US" w:bidi="ar-SA"/>
                      </w:rPr>
                      <w:t>∑</w:t>
                    </w:r>
                  </w:p>
                </w:txbxContent>
              </v:textbox>
            </v:shape>
            <v:shape id="_x0000_s1056" type="#_x0000_t202" style="width:260;height:273;left:1079;mso-wrap-style:none;position:absolute;top:314;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СД</w:t>
                    </w:r>
                  </w:p>
                </w:txbxContent>
              </v:textbox>
            </v:shape>
            <v:shape id="_x0000_s1057" type="#_x0000_t202" style="width:343;height:182;left:1401;mso-wrap-style:none;position:absolute;top:433;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ru-RU" w:bidi="ar-SA"/>
                      </w:rPr>
                      <w:t>м</w:t>
                    </w:r>
                    <w:r>
                      <w:rPr>
                        <w:rFonts w:ascii="Calibri" w:eastAsia="Times New Roman" w:hAnsi="Calibri" w:cs="Times New Roman"/>
                        <w:color w:val="000000"/>
                        <w:kern w:val="2"/>
                        <w:sz w:val="16"/>
                        <w:szCs w:val="16"/>
                        <w:lang w:val="en-US" w:bidi="ar-SA"/>
                      </w:rPr>
                      <w:t>ппз</w:t>
                    </w:r>
                  </w:p>
                </w:txbxContent>
              </v:textbox>
            </v:shape>
            <v:shape id="_x0000_s1058" type="#_x0000_t202" style="width:86;height:273;left:1751;mso-wrap-style:none;position:absolute;top:314;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w:t>
                    </w:r>
                  </w:p>
                </w:txbxContent>
              </v:textbox>
            </v:shape>
            <v:shape id="_x0000_s1059" type="#_x0000_t202" style="width:189;height:273;left:1867;mso-wrap-style:none;position:absolute;top:314;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i/>
                        <w:iCs/>
                        <w:color w:val="000000"/>
                        <w:kern w:val="2"/>
                        <w:sz w:val="22"/>
                        <w:szCs w:val="22"/>
                        <w:lang w:val="en-US" w:bidi="ar-SA"/>
                      </w:rPr>
                    </w:pPr>
                    <w:r>
                      <w:rPr>
                        <w:rFonts w:ascii="Calibri" w:eastAsia="Times New Roman" w:hAnsi="Calibri" w:cs="Times New Roman"/>
                        <w:i/>
                        <w:iCs/>
                        <w:color w:val="000000"/>
                        <w:kern w:val="2"/>
                        <w:sz w:val="22"/>
                        <w:szCs w:val="22"/>
                        <w:lang w:val="en-US" w:bidi="ar-SA"/>
                      </w:rPr>
                      <w:t>M</w:t>
                    </w:r>
                  </w:p>
                </w:txbxContent>
              </v:textbox>
            </v:shape>
            <w10:wrap type="none"/>
            <w10:anchorlock/>
          </v:group>
        </w:pict>
      </w:r>
      <w:r>
        <w:rPr>
          <w:color w:val="00000A"/>
          <w:kern w:val="0"/>
          <w:sz w:val="28"/>
          <w:szCs w:val="28"/>
          <w:lang w:eastAsia="ru-RU"/>
        </w:rPr>
        <w:t>, где:</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СРмп - степень реализации муниципальной программы;</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СДмппз - степень достижения планового значения целевого показателя (индикатора), характеризующего цели и задачи муниципальной программы;</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М - число целевых показателей, характеризующих цели и задачи муниципальной программы.</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При использовании данной формулы в случаях, если СДмппз&gt;1, значение СДмппз принимается равным 1.</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pPr>
        <w:kinsoku/>
        <w:overflowPunct/>
        <w:autoSpaceDE/>
        <w:spacing w:before="0" w:after="0" w:line="240" w:lineRule="auto"/>
        <w:ind w:left="0" w:right="0" w:firstLine="993"/>
        <w:jc w:val="center"/>
        <w:rPr>
          <w:rFonts w:ascii="Calibri" w:hAnsi="Calibri"/>
          <w:color w:val="00000A"/>
          <w:kern w:val="0"/>
          <w:sz w:val="22"/>
          <w:szCs w:val="22"/>
        </w:rPr>
      </w:pPr>
      <w:r>
        <w:pict>
          <v:group id="_x0000_i1060" style="width:107.85pt;height:45.6pt;mso-position-horizontal-relative:char;mso-position-vertical-relative:line;mso-wrap-distance-left:0;mso-wrap-distance-right:0" coordorigin="0,0" coordsize="2157,912" o:allowincell="f">
            <o:lock v:ext="edit" text="t"/>
            <v:rect id="_x0000_s1061" style="width:2156;height:911;mso-wrap-style:none;position:absolute;v-text-anchor:middle" filled="f" stroked="f" strokecolor="#3465a4">
              <v:stroke joinstyle="round" endcap="flat" opacity="1" color2="#cb9a5b"/>
            </v:rect>
            <v:rect id="_x0000_s1062" style="width:2156;height:911;mso-wrap-style:none;position:absolute;v-text-anchor:middle" filled="t" fillcolor="white" stroked="f" strokecolor="#3465a4">
              <v:fill color2="black" type="solid"/>
              <v:stroke joinstyle="round" endcap="flat" opacity="1" color2="#cb9a5b"/>
            </v:rect>
            <v:shape id="_x0000_s1063" type="#_x0000_t202" style="width:232;height:273;left:38;mso-wrap-style:none;position:absolute;top:314;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СР</w:t>
                    </w:r>
                  </w:p>
                </w:txbxContent>
              </v:textbox>
            </v:shape>
            <v:shape id="_x0000_s1064" type="#_x0000_t202" style="width:192;height:182;left:341;mso-wrap-style:none;position:absolute;top:433;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ru-RU" w:bidi="ar-SA"/>
                      </w:rPr>
                      <w:t>м</w:t>
                    </w:r>
                    <w:r>
                      <w:rPr>
                        <w:rFonts w:ascii="Calibri" w:eastAsia="Times New Roman" w:hAnsi="Calibri" w:cs="Times New Roman"/>
                        <w:color w:val="000000"/>
                        <w:kern w:val="2"/>
                        <w:sz w:val="16"/>
                        <w:szCs w:val="16"/>
                        <w:lang w:val="en-US" w:bidi="ar-SA"/>
                      </w:rPr>
                      <w:t>п</w:t>
                    </w:r>
                  </w:p>
                </w:txbxContent>
              </v:textbox>
            </v:shape>
            <v:shape id="_x0000_s1065" type="#_x0000_t202" style="width:111;height:273;left:539;mso-wrap-style:none;position:absolute;top:314;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w:t>
                    </w:r>
                  </w:p>
                </w:txbxContent>
              </v:textbox>
            </v:shape>
            <v:shape id="_x0000_s1066" type="#_x0000_t202" style="width:138;height:182;left:840;mso-wrap-style:none;position:absolute;top:58;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i/>
                        <w:iCs/>
                        <w:color w:val="000000"/>
                        <w:kern w:val="2"/>
                        <w:sz w:val="16"/>
                        <w:szCs w:val="16"/>
                        <w:lang w:val="en-US" w:bidi="ar-SA"/>
                      </w:rPr>
                    </w:pPr>
                    <w:r>
                      <w:rPr>
                        <w:rFonts w:ascii="Calibri" w:eastAsia="Times New Roman" w:hAnsi="Calibri" w:cs="Times New Roman"/>
                        <w:i/>
                        <w:iCs/>
                        <w:color w:val="000000"/>
                        <w:kern w:val="2"/>
                        <w:sz w:val="16"/>
                        <w:szCs w:val="16"/>
                        <w:lang w:val="en-US" w:bidi="ar-SA"/>
                      </w:rPr>
                      <w:t>M</w:t>
                    </w:r>
                  </w:p>
                </w:txbxContent>
              </v:textbox>
            </v:shape>
            <v:shape id="_x0000_s1067" type="#_x0000_t202" style="width:82;height:182;left:833;mso-wrap-style:none;position:absolute;top:643;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en-US" w:bidi="ar-SA"/>
                      </w:rPr>
                      <w:t>1</w:t>
                    </w:r>
                  </w:p>
                </w:txbxContent>
              </v:textbox>
            </v:shape>
            <v:shape id="_x0000_s1068" type="#_x0000_t202" style="width:341;height:527;left:733;mso-wrap-style:square;position:absolute;top:163;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b/>
                        <w:bCs/>
                        <w:color w:val="000000"/>
                        <w:kern w:val="2"/>
                        <w:sz w:val="46"/>
                        <w:szCs w:val="46"/>
                        <w:lang w:val="en-US" w:bidi="ar-SA"/>
                      </w:rPr>
                    </w:pPr>
                    <w:r>
                      <w:rPr>
                        <w:rFonts w:ascii="Calibri" w:eastAsia="Times New Roman" w:hAnsi="Calibri" w:cs="Times New Roman"/>
                        <w:b/>
                        <w:bCs/>
                        <w:color w:val="000000"/>
                        <w:kern w:val="2"/>
                        <w:sz w:val="46"/>
                        <w:szCs w:val="46"/>
                        <w:lang w:val="en-US" w:bidi="ar-SA"/>
                      </w:rPr>
                      <w:t>∑</w:t>
                    </w:r>
                  </w:p>
                </w:txbxContent>
              </v:textbox>
            </v:shape>
            <v:shape id="_x0000_s1069" type="#_x0000_t202" style="width:260;height:273;left:1079;mso-wrap-style:none;position:absolute;top:314;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СД</w:t>
                    </w:r>
                  </w:p>
                </w:txbxContent>
              </v:textbox>
            </v:shape>
            <v:shape id="_x0000_s1070" type="#_x0000_t202" style="width:344;height:182;left:1400;mso-wrap-style:none;position:absolute;top:433;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en-US" w:bidi="ar-SA"/>
                      </w:rPr>
                      <w:t>мппз</w:t>
                    </w:r>
                  </w:p>
                </w:txbxContent>
              </v:textbox>
            </v:shape>
            <v:shape id="_x0000_s1071" type="#_x0000_t202" style="width:111;height:273;left:1719;mso-wrap-style:none;position:absolute;top:314;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w:t>
                    </w:r>
                  </w:p>
                </w:txbxContent>
              </v:textbox>
            </v:shape>
            <v:shape id="_x0000_s1072" type="#_x0000_t202" style="width:101;height:273;left:1871;mso-wrap-style:none;position:absolute;top:314;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i/>
                        <w:iCs/>
                        <w:color w:val="000000"/>
                        <w:kern w:val="2"/>
                        <w:sz w:val="22"/>
                        <w:szCs w:val="22"/>
                        <w:lang w:val="en-US" w:bidi="ar-SA"/>
                      </w:rPr>
                    </w:pPr>
                    <w:r>
                      <w:rPr>
                        <w:rFonts w:ascii="Calibri" w:eastAsia="Times New Roman" w:hAnsi="Calibri" w:cs="Times New Roman"/>
                        <w:i/>
                        <w:iCs/>
                        <w:color w:val="000000"/>
                        <w:kern w:val="2"/>
                        <w:sz w:val="22"/>
                        <w:szCs w:val="22"/>
                        <w:lang w:val="en-US" w:bidi="ar-SA"/>
                      </w:rPr>
                      <w:t>k</w:t>
                    </w:r>
                  </w:p>
                </w:txbxContent>
              </v:textbox>
            </v:shape>
            <v:shape id="_x0000_s1073" type="#_x0000_t202" style="width:38;height:182;left:1954;mso-wrap-style:none;position:absolute;top:433;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i/>
                        <w:iCs/>
                        <w:color w:val="000000"/>
                        <w:kern w:val="2"/>
                        <w:sz w:val="16"/>
                        <w:szCs w:val="16"/>
                        <w:lang w:val="en-US" w:bidi="ar-SA"/>
                      </w:rPr>
                    </w:pPr>
                    <w:r>
                      <w:rPr>
                        <w:rFonts w:ascii="Calibri" w:eastAsia="Times New Roman" w:hAnsi="Calibri" w:cs="Times New Roman"/>
                        <w:i/>
                        <w:iCs/>
                        <w:color w:val="000000"/>
                        <w:kern w:val="2"/>
                        <w:sz w:val="16"/>
                        <w:szCs w:val="16"/>
                        <w:lang w:val="en-US" w:bidi="ar-SA"/>
                      </w:rPr>
                      <w:t>i</w:t>
                    </w:r>
                  </w:p>
                </w:txbxContent>
              </v:textbox>
            </v:shape>
            <w10:wrap type="none"/>
            <w10:anchorlock/>
          </v:group>
        </w:pict>
      </w:r>
      <w:r>
        <w:rPr>
          <w:color w:val="00000A"/>
          <w:kern w:val="0"/>
          <w:sz w:val="28"/>
          <w:szCs w:val="28"/>
          <w:lang w:eastAsia="ru-RU"/>
        </w:rPr>
        <w:t xml:space="preserve"> </w:t>
      </w:r>
      <w:r>
        <w:rPr>
          <w:color w:val="00000A"/>
          <w:kern w:val="0"/>
          <w:sz w:val="28"/>
          <w:szCs w:val="28"/>
          <w:lang w:eastAsia="ru-RU"/>
        </w:rPr>
        <w:t>, где:</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 xml:space="preserve">ki - удельный вес, отражающий значимость показателя, </w:t>
      </w:r>
      <w:r>
        <w:rPr>
          <w:rFonts w:ascii="Times New Roman" w:hAnsi="Times New Roman" w:cs="Times New Roman"/>
          <w:sz w:val="28"/>
          <w:szCs w:val="28"/>
        </w:rPr>
        <w:pict>
          <v:shape id="_x0000_i1074" type="#_x0000_t75" style="width:33.01pt;height:26.24pt" filled="t" fillcolor="white" stroked="f">
            <v:fill color2="black"/>
            <v:imagedata r:id="rId9" o:title="" croptop="-132f" cropbottom="-132f" cropleft="-105f" cropright="-105f"/>
          </v:shape>
        </w:pict>
      </w:r>
      <w:r>
        <w:rPr>
          <w:color w:val="00000A"/>
          <w:kern w:val="0"/>
          <w:sz w:val="28"/>
          <w:szCs w:val="28"/>
          <w:lang w:eastAsia="ru-RU"/>
        </w:rPr>
        <w:t xml:space="preserve"> = 1.</w:t>
      </w:r>
    </w:p>
    <w:p>
      <w:pPr>
        <w:keepNext/>
        <w:numPr>
          <w:ilvl w:val="0"/>
          <w:numId w:val="0"/>
        </w:numPr>
        <w:kinsoku/>
        <w:overflowPunct/>
        <w:autoSpaceDE/>
        <w:spacing w:before="0" w:after="0" w:line="240" w:lineRule="auto"/>
        <w:ind w:left="0" w:firstLine="0"/>
        <w:jc w:val="center"/>
        <w:outlineLvl w:val="0"/>
        <w:rPr>
          <w:b/>
          <w:color w:val="00000A"/>
          <w:kern w:val="0"/>
          <w:sz w:val="28"/>
          <w:szCs w:val="28"/>
        </w:rPr>
      </w:pPr>
    </w:p>
    <w:p>
      <w:pPr>
        <w:numPr>
          <w:ilvl w:val="0"/>
          <w:numId w:val="0"/>
        </w:numPr>
        <w:kinsoku/>
        <w:overflowPunct/>
        <w:autoSpaceDE/>
        <w:spacing w:before="0" w:after="0" w:line="240" w:lineRule="auto"/>
        <w:ind w:left="0" w:firstLine="0"/>
        <w:jc w:val="center"/>
        <w:outlineLvl w:val="0"/>
        <w:rPr>
          <w:rFonts w:ascii="Calibri" w:hAnsi="Calibri"/>
          <w:color w:val="00000A"/>
          <w:kern w:val="0"/>
          <w:sz w:val="22"/>
          <w:szCs w:val="22"/>
        </w:rPr>
      </w:pPr>
      <w:bookmarkStart w:id="29" w:name="sub_108"/>
      <w:bookmarkEnd w:id="29"/>
      <w:r>
        <w:rPr>
          <w:b/>
          <w:color w:val="00000A"/>
          <w:kern w:val="0"/>
          <w:sz w:val="28"/>
          <w:szCs w:val="28"/>
        </w:rPr>
        <w:t>8. Оценка эффективности реализации муниципальной программы</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jc w:val="both"/>
        <w:rPr>
          <w:rFonts w:ascii="Calibri" w:hAnsi="Calibri"/>
          <w:color w:val="00000A"/>
          <w:kern w:val="0"/>
          <w:sz w:val="22"/>
          <w:szCs w:val="22"/>
        </w:rPr>
      </w:pPr>
      <w:bookmarkStart w:id="30" w:name="sub_1081"/>
      <w:bookmarkEnd w:id="30"/>
      <w:r>
        <w:rPr>
          <w:color w:val="00000A"/>
          <w:kern w:val="0"/>
          <w:sz w:val="28"/>
          <w:szCs w:val="28"/>
          <w:lang w:eastAsia="ru-RU"/>
        </w:rPr>
        <w:tab/>
        <w:t>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pPr>
        <w:kinsoku/>
        <w:overflowPunct/>
        <w:autoSpaceDE/>
        <w:spacing w:before="0" w:after="0" w:line="240" w:lineRule="auto"/>
        <w:ind w:left="0" w:right="0" w:firstLine="993"/>
        <w:jc w:val="center"/>
        <w:rPr>
          <w:rFonts w:ascii="Calibri" w:hAnsi="Calibri"/>
          <w:color w:val="00000A"/>
          <w:kern w:val="0"/>
          <w:sz w:val="22"/>
          <w:szCs w:val="22"/>
        </w:rPr>
      </w:pPr>
      <w:r>
        <w:rPr>
          <w:color w:val="00000A"/>
          <w:kern w:val="0"/>
          <w:sz w:val="28"/>
          <w:szCs w:val="28"/>
          <w:lang w:eastAsia="ru-RU"/>
        </w:rPr>
        <w:t xml:space="preserve"> </w:t>
      </w:r>
      <w:r>
        <w:rPr>
          <w:color w:val="00000A"/>
          <w:kern w:val="0"/>
          <w:sz w:val="28"/>
          <w:szCs w:val="28"/>
          <w:lang w:eastAsia="ru-RU"/>
        </w:rPr>
        <w:t>, где:</w:t>
      </w:r>
    </w:p>
    <w:p>
      <w:pPr>
        <w:kinsoku/>
        <w:overflowPunct/>
        <w:autoSpaceDE/>
        <w:spacing w:before="0" w:after="0" w:line="240" w:lineRule="auto"/>
        <w:ind w:left="0" w:right="0" w:firstLine="993"/>
        <w:jc w:val="both"/>
        <w:rPr>
          <w:color w:val="00000A"/>
          <w:kern w:val="0"/>
          <w:sz w:val="28"/>
          <w:szCs w:val="28"/>
          <w:lang w:eastAsia="ru-RU"/>
        </w:rPr>
      </w:pPr>
      <w:r>
        <w:pict>
          <v:group id="_x0000_i1075" style="width:196.35pt;height:49.35pt;mso-position-horizontal-relative:char;mso-position-vertical-relative:line;mso-wrap-distance-left:0;mso-wrap-distance-right:0" coordorigin="0,0" coordsize="3927,987" o:allowincell="f">
            <o:lock v:ext="edit" text="t"/>
            <v:rect id="_x0000_s1076" style="width:3926;height:986;mso-wrap-style:none;position:absolute;v-text-anchor:middle" filled="f" stroked="f" strokecolor="#3465a4">
              <v:stroke joinstyle="round" endcap="flat" opacity="1" color2="#cb9a5b"/>
            </v:rect>
            <v:rect id="_x0000_s1077" style="width:3926;height:986;mso-wrap-style:none;position:absolute;v-text-anchor:middle" filled="t" fillcolor="white" stroked="f" strokecolor="#3465a4">
              <v:fill color2="black" type="solid"/>
              <v:stroke joinstyle="round" endcap="flat" opacity="1" color2="#cb9a5b"/>
            </v:rect>
            <v:shape id="_x0000_s1078" type="#_x0000_t202" style="width:235;height:273;left:39;mso-wrap-style:none;position:absolute;top:359;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ЭР</w:t>
                    </w:r>
                  </w:p>
                </w:txbxContent>
              </v:textbox>
            </v:shape>
            <v:shape id="_x0000_s1079" type="#_x0000_t202" style="width:192;height:182;left:341;mso-wrap-style:none;position:absolute;top:478;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ru-RU" w:bidi="ar-SA"/>
                      </w:rPr>
                      <w:t>м</w:t>
                    </w:r>
                    <w:r>
                      <w:rPr>
                        <w:rFonts w:ascii="Calibri" w:eastAsia="Times New Roman" w:hAnsi="Calibri" w:cs="Times New Roman"/>
                        <w:color w:val="000000"/>
                        <w:kern w:val="2"/>
                        <w:sz w:val="16"/>
                        <w:szCs w:val="16"/>
                        <w:lang w:val="en-US" w:bidi="ar-SA"/>
                      </w:rPr>
                      <w:t>п</w:t>
                    </w:r>
                  </w:p>
                </w:txbxContent>
              </v:textbox>
            </v:shape>
            <v:shape id="_x0000_s1080" type="#_x0000_t202" style="width:111;height:273;left:539;mso-wrap-style:none;position:absolute;top:359;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w:t>
                    </w:r>
                  </w:p>
                </w:txbxContent>
              </v:textbox>
            </v:shape>
            <v:shape id="_x0000_s1081" type="#_x0000_t202" style="width:388;height:273;left:700;mso-wrap-style:none;position:absolute;top:359;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0,5*</w:t>
                    </w:r>
                  </w:p>
                </w:txbxContent>
              </v:textbox>
            </v:shape>
            <v:shape id="_x0000_s1082" type="#_x0000_t202" style="width:232;height:273;left:1118;mso-wrap-style:none;position:absolute;top:359;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СР</w:t>
                    </w:r>
                  </w:p>
                </w:txbxContent>
              </v:textbox>
            </v:shape>
            <v:shape id="_x0000_s1083" type="#_x0000_t202" style="width:192;height:182;left:1421;mso-wrap-style:none;position:absolute;top:478;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ru-RU" w:bidi="ar-SA"/>
                      </w:rPr>
                      <w:t>м</w:t>
                    </w:r>
                    <w:r>
                      <w:rPr>
                        <w:rFonts w:ascii="Calibri" w:eastAsia="Times New Roman" w:hAnsi="Calibri" w:cs="Times New Roman"/>
                        <w:color w:val="000000"/>
                        <w:kern w:val="2"/>
                        <w:sz w:val="16"/>
                        <w:szCs w:val="16"/>
                        <w:lang w:val="en-US" w:bidi="ar-SA"/>
                      </w:rPr>
                      <w:t>п</w:t>
                    </w:r>
                  </w:p>
                </w:txbxContent>
              </v:textbox>
            </v:shape>
            <v:shape id="_x0000_s1084" type="#_x0000_t202" style="width:111;height:273;left:1619;mso-wrap-style:none;position:absolute;top:359;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w:t>
                    </w:r>
                  </w:p>
                </w:txbxContent>
              </v:textbox>
            </v:shape>
            <v:shape id="_x0000_s1085" type="#_x0000_t202" style="width:388;height:273;left:1780;mso-wrap-style:none;position:absolute;top:359;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0,5*</w:t>
                    </w:r>
                  </w:p>
                </w:txbxContent>
              </v:textbox>
            </v:shape>
            <v:shape id="_x0000_s1086" type="#_x0000_t202" style="width:39;height:182;left:2434;mso-wrap-style:none;position:absolute;top:58;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i/>
                        <w:iCs/>
                        <w:color w:val="000000"/>
                        <w:kern w:val="2"/>
                        <w:sz w:val="16"/>
                        <w:szCs w:val="16"/>
                        <w:lang w:val="en-US" w:bidi="ar-SA"/>
                      </w:rPr>
                    </w:pPr>
                    <w:r>
                      <w:rPr>
                        <w:rFonts w:ascii="Calibri" w:eastAsia="Times New Roman" w:hAnsi="Calibri" w:cs="Times New Roman"/>
                        <w:i/>
                        <w:iCs/>
                        <w:color w:val="000000"/>
                        <w:kern w:val="2"/>
                        <w:sz w:val="16"/>
                        <w:szCs w:val="16"/>
                        <w:lang w:val="en-US" w:bidi="ar-SA"/>
                      </w:rPr>
                      <w:t>j</w:t>
                    </w:r>
                  </w:p>
                </w:txbxContent>
              </v:textbox>
            </v:shape>
            <v:shape id="_x0000_s1087" type="#_x0000_t202" style="width:82;height:182;left:2363;mso-wrap-style:none;position:absolute;top:733;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en-US" w:bidi="ar-SA"/>
                      </w:rPr>
                      <w:t>1</w:t>
                    </w:r>
                  </w:p>
                </w:txbxContent>
              </v:textbox>
            </v:shape>
            <v:shape id="_x0000_s1088" type="#_x0000_t202" style="width:309;height:641;left:2234;mso-wrap-style:none;position:absolute;top:164;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b/>
                        <w:bCs/>
                        <w:color w:val="000000"/>
                        <w:kern w:val="2"/>
                        <w:sz w:val="56"/>
                        <w:szCs w:val="56"/>
                        <w:lang w:val="en-US" w:bidi="ar-SA"/>
                      </w:rPr>
                    </w:pPr>
                    <w:r>
                      <w:rPr>
                        <w:rFonts w:ascii="Calibri" w:eastAsia="Times New Roman" w:hAnsi="Calibri" w:cs="Times New Roman"/>
                        <w:b/>
                        <w:bCs/>
                        <w:color w:val="000000"/>
                        <w:kern w:val="2"/>
                        <w:sz w:val="56"/>
                        <w:szCs w:val="56"/>
                        <w:lang w:val="en-US" w:bidi="ar-SA"/>
                      </w:rPr>
                      <w:t>∑</w:t>
                    </w:r>
                  </w:p>
                </w:txbxContent>
              </v:textbox>
            </v:shape>
            <v:shape id="_x0000_s1089" type="#_x0000_t202" style="width:235;height:273;left:2634;mso-wrap-style:none;position:absolute;top:359;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ЭР</w:t>
                    </w:r>
                  </w:p>
                </w:txbxContent>
              </v:textbox>
            </v:shape>
            <v:shape id="_x0000_s1090" type="#_x0000_t202" style="width:84;height:182;left:2935;mso-wrap-style:none;position:absolute;top:493;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en-US" w:bidi="ar-SA"/>
                      </w:rPr>
                      <w:t>п</w:t>
                    </w:r>
                  </w:p>
                </w:txbxContent>
              </v:textbox>
            </v:shape>
            <v:shape id="_x0000_s1091" type="#_x0000_t202" style="width:63;height:182;left:3057;mso-wrap-style:none;position:absolute;top:493;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en-US" w:bidi="ar-SA"/>
                      </w:rPr>
                      <w:t>/</w:t>
                    </w:r>
                  </w:p>
                </w:txbxContent>
              </v:textbox>
            </v:shape>
            <v:shape id="_x0000_s1092" type="#_x0000_t202" style="width:84;height:182;left:3130;mso-wrap-style:none;position:absolute;top:493;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16"/>
                        <w:szCs w:val="16"/>
                        <w:lang w:val="en-US" w:bidi="ar-SA"/>
                      </w:rPr>
                    </w:pPr>
                    <w:r>
                      <w:rPr>
                        <w:rFonts w:ascii="Calibri" w:eastAsia="Times New Roman" w:hAnsi="Calibri" w:cs="Times New Roman"/>
                        <w:color w:val="000000"/>
                        <w:kern w:val="2"/>
                        <w:sz w:val="16"/>
                        <w:szCs w:val="16"/>
                        <w:lang w:val="en-US" w:bidi="ar-SA"/>
                      </w:rPr>
                      <w:t>п</w:t>
                    </w:r>
                  </w:p>
                </w:txbxContent>
              </v:textbox>
            </v:shape>
            <v:shape id="_x0000_s1093" type="#_x0000_t202" style="width:111;height:273;left:3219;mso-wrap-style:none;position:absolute;top:359;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w:t>
                    </w:r>
                  </w:p>
                </w:txbxContent>
              </v:textbox>
            </v:shape>
            <v:shape id="_x0000_s1094" type="#_x0000_t202" style="width:101;height:273;left:3371;mso-wrap-style:none;position:absolute;top:359;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i/>
                        <w:iCs/>
                        <w:color w:val="000000"/>
                        <w:kern w:val="2"/>
                        <w:sz w:val="22"/>
                        <w:szCs w:val="22"/>
                        <w:lang w:val="en-US" w:bidi="ar-SA"/>
                      </w:rPr>
                    </w:pPr>
                    <w:r>
                      <w:rPr>
                        <w:rFonts w:ascii="Calibri" w:eastAsia="Times New Roman" w:hAnsi="Calibri" w:cs="Times New Roman"/>
                        <w:i/>
                        <w:iCs/>
                        <w:color w:val="000000"/>
                        <w:kern w:val="2"/>
                        <w:sz w:val="22"/>
                        <w:szCs w:val="22"/>
                        <w:lang w:val="en-US" w:bidi="ar-SA"/>
                      </w:rPr>
                      <w:t>k</w:t>
                    </w:r>
                  </w:p>
                </w:txbxContent>
              </v:textbox>
            </v:shape>
            <v:shape id="_x0000_s1095" type="#_x0000_t202" style="width:39;height:182;left:3484;mso-wrap-style:none;position:absolute;top:478;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i/>
                        <w:iCs/>
                        <w:color w:val="000000"/>
                        <w:kern w:val="2"/>
                        <w:sz w:val="16"/>
                        <w:szCs w:val="16"/>
                        <w:lang w:val="en-US" w:bidi="ar-SA"/>
                      </w:rPr>
                    </w:pPr>
                    <w:r>
                      <w:rPr>
                        <w:rFonts w:ascii="Calibri" w:eastAsia="Times New Roman" w:hAnsi="Calibri" w:cs="Times New Roman"/>
                        <w:i/>
                        <w:iCs/>
                        <w:color w:val="000000"/>
                        <w:kern w:val="2"/>
                        <w:sz w:val="16"/>
                        <w:szCs w:val="16"/>
                        <w:lang w:val="en-US" w:bidi="ar-SA"/>
                      </w:rPr>
                      <w:t>j</w:t>
                    </w:r>
                  </w:p>
                </w:txbxContent>
              </v:textbox>
            </v:shape>
            <v:shape id="_x0000_s1096" type="#_x0000_t202" style="width:86;height:273;left:3536;mso-wrap-style:none;position:absolute;top:359;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color w:val="000000"/>
                        <w:kern w:val="2"/>
                        <w:sz w:val="22"/>
                        <w:szCs w:val="22"/>
                        <w:lang w:val="en-US" w:bidi="ar-SA"/>
                      </w:rPr>
                    </w:pPr>
                    <w:r>
                      <w:rPr>
                        <w:rFonts w:ascii="Calibri" w:eastAsia="Times New Roman" w:hAnsi="Calibri" w:cs="Times New Roman"/>
                        <w:color w:val="000000"/>
                        <w:kern w:val="2"/>
                        <w:sz w:val="22"/>
                        <w:szCs w:val="22"/>
                        <w:lang w:val="en-US" w:bidi="ar-SA"/>
                      </w:rPr>
                      <w:t>/</w:t>
                    </w:r>
                  </w:p>
                </w:txbxContent>
              </v:textbox>
            </v:shape>
            <v:shape id="_x0000_s1097" type="#_x0000_t202" style="width:54;height:273;left:3701;mso-wrap-style:none;position:absolute;top:359;v-text-anchor:top" filled="f" stroked="f" strokecolor="#3465a4">
              <v:stroke joinstyle="round" endcap="flat" opacity="1" color2="#cb9a5b"/>
              <v:textbox inset="0,0,0,0">
                <w:txbxContent>
                  <w:p>
                    <w:pPr>
                      <w:overflowPunct w:val="0"/>
                      <w:bidi w:val="0"/>
                      <w:spacing w:before="0" w:after="200" w:line="276" w:lineRule="auto"/>
                      <w:rPr>
                        <w:rFonts w:ascii="Calibri" w:eastAsia="Times New Roman" w:hAnsi="Calibri" w:cs="Times New Roman"/>
                        <w:i/>
                        <w:iCs/>
                        <w:color w:val="000000"/>
                        <w:kern w:val="2"/>
                        <w:sz w:val="22"/>
                        <w:szCs w:val="22"/>
                        <w:lang w:val="en-US" w:bidi="ar-SA"/>
                      </w:rPr>
                    </w:pPr>
                    <w:r>
                      <w:rPr>
                        <w:rFonts w:ascii="Calibri" w:eastAsia="Times New Roman" w:hAnsi="Calibri" w:cs="Times New Roman"/>
                        <w:i/>
                        <w:iCs/>
                        <w:color w:val="000000"/>
                        <w:kern w:val="2"/>
                        <w:sz w:val="22"/>
                        <w:szCs w:val="22"/>
                        <w:lang w:val="en-US" w:bidi="ar-SA"/>
                      </w:rPr>
                      <w:t>j</w:t>
                    </w:r>
                  </w:p>
                </w:txbxContent>
              </v:textbox>
            </v:shape>
            <w10:wrap type="none"/>
            <w10:anchorlock/>
          </v:group>
        </w:pic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ЭРмп - эффективность реализации муниципальной программы;</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СРмп - степень реализации муниципальной программы;</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ЭРп/п - эффективность реализации подпрограммы (ведомственной целевой программы, основного мероприятия);</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kj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kj определяется по формуле:</w:t>
      </w:r>
    </w:p>
    <w:p>
      <w:pPr>
        <w:kinsoku/>
        <w:overflowPunct/>
        <w:autoSpaceDE/>
        <w:spacing w:before="0" w:after="0" w:line="240" w:lineRule="auto"/>
        <w:ind w:left="0" w:right="0" w:firstLine="993"/>
        <w:jc w:val="center"/>
        <w:rPr>
          <w:rFonts w:ascii="Calibri" w:hAnsi="Calibri"/>
          <w:color w:val="00000A"/>
          <w:kern w:val="0"/>
          <w:sz w:val="22"/>
          <w:szCs w:val="22"/>
        </w:rPr>
      </w:pPr>
      <w:r>
        <w:rPr>
          <w:color w:val="00000A"/>
          <w:kern w:val="0"/>
          <w:sz w:val="28"/>
          <w:szCs w:val="28"/>
          <w:lang w:eastAsia="ru-RU"/>
        </w:rPr>
        <w:t>kj = Фj / Ф, где:</w:t>
      </w:r>
    </w:p>
    <w:p>
      <w:pPr>
        <w:kinsoku/>
        <w:overflowPunct/>
        <w:autoSpaceDE/>
        <w:spacing w:before="0" w:after="0" w:line="240" w:lineRule="auto"/>
        <w:ind w:left="0" w:right="0" w:firstLine="993"/>
        <w:jc w:val="both"/>
        <w:rPr>
          <w:color w:val="00000A"/>
          <w:kern w:val="0"/>
          <w:sz w:val="28"/>
          <w:szCs w:val="28"/>
          <w:lang w:eastAsia="ru-RU"/>
        </w:rPr>
      </w:pP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Фj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Ф - объем фактических расходов из местного бюджета (кассового исполнения) на реализацию муниципальной программы;</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j - количество подпрограмм (ведомственных целевых программ, основных мероприятий).</w:t>
      </w:r>
    </w:p>
    <w:p>
      <w:pPr>
        <w:kinsoku/>
        <w:overflowPunct/>
        <w:autoSpaceDE/>
        <w:spacing w:before="0" w:after="0" w:line="240" w:lineRule="auto"/>
        <w:jc w:val="both"/>
        <w:rPr>
          <w:rFonts w:ascii="Calibri" w:hAnsi="Calibri"/>
          <w:color w:val="00000A"/>
          <w:kern w:val="0"/>
          <w:sz w:val="22"/>
          <w:szCs w:val="22"/>
        </w:rPr>
      </w:pPr>
      <w:bookmarkStart w:id="31" w:name="sub_1082"/>
      <w:bookmarkEnd w:id="31"/>
      <w:r>
        <w:rPr>
          <w:color w:val="00000A"/>
          <w:kern w:val="0"/>
          <w:sz w:val="28"/>
          <w:szCs w:val="28"/>
          <w:lang w:eastAsia="ru-RU"/>
        </w:rPr>
        <w:tab/>
        <w:t>8.2. Эффективность реализации муниципальной программы признается высокой в случае, если значение ЭРмп составляет не менее 0,90.</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Эффективность реализации муниципальной программы признается средней в случае, если значение ЭРмп, составляет не менее 0,80.</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Эффективность реализации муниципальной программы признается удовлетворительной в случае, если значение ЭРмп составляет не менее 0,70.</w:t>
      </w:r>
    </w:p>
    <w:p>
      <w:pPr>
        <w:kinsoku/>
        <w:overflowPunct/>
        <w:autoSpaceDE/>
        <w:spacing w:before="0" w:after="0" w:line="240" w:lineRule="auto"/>
        <w:jc w:val="both"/>
        <w:rPr>
          <w:rFonts w:ascii="Calibri" w:hAnsi="Calibri"/>
          <w:color w:val="00000A"/>
          <w:kern w:val="0"/>
          <w:sz w:val="22"/>
          <w:szCs w:val="22"/>
        </w:rPr>
      </w:pPr>
      <w:r>
        <w:rPr>
          <w:color w:val="00000A"/>
          <w:kern w:val="0"/>
          <w:sz w:val="28"/>
          <w:szCs w:val="28"/>
          <w:lang w:eastAsia="ru-RU"/>
        </w:rPr>
        <w:tab/>
        <w:t>В остальных случаях эффективность реализации муниципальной программы признается неудовлетворительной.</w:t>
      </w:r>
    </w:p>
    <w:p>
      <w:pPr>
        <w:kinsoku/>
        <w:overflowPunct/>
        <w:autoSpaceDE/>
        <w:spacing w:before="0" w:after="0" w:line="240" w:lineRule="auto"/>
        <w:rPr>
          <w:color w:val="00000A"/>
          <w:kern w:val="0"/>
          <w:sz w:val="28"/>
          <w:szCs w:val="28"/>
          <w:lang w:eastAsia="ru-RU"/>
        </w:rPr>
      </w:pPr>
    </w:p>
    <w:p>
      <w:pPr>
        <w:kinsoku/>
        <w:overflowPunct/>
        <w:autoSpaceDE/>
        <w:spacing w:before="0" w:after="0" w:line="240" w:lineRule="auto"/>
        <w:rPr>
          <w:color w:val="00000A"/>
          <w:kern w:val="0"/>
          <w:sz w:val="28"/>
          <w:szCs w:val="28"/>
          <w:lang w:eastAsia="ru-RU"/>
        </w:rPr>
      </w:pPr>
    </w:p>
    <w:p>
      <w:pPr>
        <w:kinsoku/>
        <w:overflowPunct/>
        <w:autoSpaceDE/>
        <w:spacing w:before="0" w:after="0" w:line="240" w:lineRule="auto"/>
        <w:rPr>
          <w:rFonts w:ascii="Calibri" w:hAnsi="Calibri"/>
          <w:color w:val="00000A"/>
          <w:kern w:val="0"/>
          <w:sz w:val="22"/>
          <w:szCs w:val="22"/>
        </w:rPr>
      </w:pPr>
      <w:r>
        <w:rPr>
          <w:color w:val="00000A"/>
          <w:kern w:val="0"/>
          <w:sz w:val="28"/>
          <w:szCs w:val="28"/>
          <w:lang w:eastAsia="ru-RU"/>
        </w:rPr>
        <w:t>Заместитель главы</w:t>
      </w:r>
    </w:p>
    <w:p>
      <w:pPr>
        <w:kinsoku/>
        <w:overflowPunct/>
        <w:autoSpaceDE/>
        <w:spacing w:before="0" w:after="0" w:line="240" w:lineRule="auto"/>
        <w:rPr>
          <w:rFonts w:ascii="Calibri" w:hAnsi="Calibri"/>
          <w:color w:val="00000A"/>
          <w:kern w:val="0"/>
          <w:sz w:val="22"/>
          <w:szCs w:val="22"/>
        </w:rPr>
      </w:pPr>
      <w:r>
        <w:rPr>
          <w:color w:val="00000A"/>
          <w:kern w:val="0"/>
          <w:sz w:val="28"/>
          <w:szCs w:val="28"/>
        </w:rPr>
        <w:t xml:space="preserve">Приморско-Ахтарского </w:t>
      </w:r>
    </w:p>
    <w:p>
      <w:pPr>
        <w:kinsoku/>
        <w:overflowPunct/>
        <w:autoSpaceDE/>
        <w:spacing w:before="0" w:after="0" w:line="240" w:lineRule="auto"/>
        <w:rPr>
          <w:rFonts w:ascii="Calibri" w:hAnsi="Calibri"/>
          <w:color w:val="00000A"/>
          <w:kern w:val="0"/>
          <w:sz w:val="22"/>
          <w:szCs w:val="22"/>
        </w:rPr>
      </w:pPr>
      <w:r>
        <w:rPr>
          <w:color w:val="00000A"/>
          <w:kern w:val="0"/>
          <w:sz w:val="28"/>
          <w:szCs w:val="28"/>
        </w:rPr>
        <w:t xml:space="preserve">городского поселения </w:t>
      </w:r>
    </w:p>
    <w:p>
      <w:pPr>
        <w:kinsoku/>
        <w:overflowPunct/>
        <w:autoSpaceDE/>
        <w:spacing w:before="0" w:after="0" w:line="240" w:lineRule="auto"/>
        <w:rPr>
          <w:rFonts w:ascii="Calibri" w:hAnsi="Calibri"/>
          <w:color w:val="00000A"/>
          <w:kern w:val="0"/>
          <w:sz w:val="22"/>
          <w:szCs w:val="22"/>
        </w:rPr>
        <w:sectPr>
          <w:headerReference w:type="default" r:id="rId10"/>
          <w:headerReference w:type="first" r:id="rId11"/>
          <w:pgSz w:w="11906" w:h="16838"/>
          <w:pgMar w:top="1134" w:right="567" w:bottom="1134" w:left="1701" w:header="567" w:footer="720"/>
          <w:pgNumType w:fmt="decimal"/>
          <w:cols w:space="720"/>
          <w:titlePg/>
          <w:textDirection w:val="lrTb"/>
          <w:bidi w:val="0"/>
          <w:docGrid w:linePitch="360" w:charSpace="0"/>
        </w:sectPr>
      </w:pPr>
      <w:r>
        <w:rPr>
          <w:color w:val="00000A"/>
          <w:kern w:val="0"/>
          <w:sz w:val="28"/>
          <w:szCs w:val="28"/>
        </w:rPr>
        <w:t xml:space="preserve">Приморско-Ахтарского района                                                         </w:t>
      </w:r>
      <w:r>
        <w:rPr>
          <w:color w:val="000000"/>
          <w:kern w:val="0"/>
          <w:sz w:val="28"/>
          <w:szCs w:val="28"/>
        </w:rPr>
        <w:t>И.</w:t>
      </w:r>
      <w:r>
        <w:rPr>
          <w:color w:val="000000"/>
          <w:kern w:val="0"/>
          <w:sz w:val="28"/>
          <w:szCs w:val="28"/>
        </w:rPr>
        <w:t>В.Бердник</w:t>
      </w:r>
    </w:p>
    <w:tbl>
      <w:tblPr>
        <w:tblStyle w:val="TableNormal"/>
        <w:tblLayout w:type="fixed"/>
        <w:tblCellMar>
          <w:top w:w="0" w:type="dxa"/>
          <w:left w:w="108" w:type="dxa"/>
          <w:bottom w:w="0" w:type="dxa"/>
          <w:right w:w="108" w:type="dxa"/>
        </w:tblCellMar>
        <w:tblLook w:val="0000"/>
      </w:tblPr>
      <w:tblGrid>
        <w:gridCol w:w="9606"/>
        <w:gridCol w:w="5386"/>
      </w:tblGrid>
      <w:tr>
        <w:tblPrEx>
          <w:tblLayout w:type="fixed"/>
          <w:tblCellMar>
            <w:top w:w="0" w:type="dxa"/>
            <w:left w:w="108" w:type="dxa"/>
            <w:bottom w:w="0" w:type="dxa"/>
            <w:right w:w="108" w:type="dxa"/>
          </w:tblCellMar>
          <w:tblLook w:val="0000"/>
        </w:tblPrEx>
        <w:trPr>
          <w:cantSplit w:val="0"/>
        </w:trPr>
        <w:tc>
          <w:tcPr>
            <w:tcW w:w="9606" w:type="dxa"/>
            <w:shd w:val="clear" w:color="auto" w:fill="auto"/>
          </w:tcPr>
          <w:p>
            <w:pPr>
              <w:kinsoku/>
              <w:overflowPunct/>
              <w:autoSpaceDE/>
              <w:snapToGrid w:val="0"/>
              <w:spacing w:line="276" w:lineRule="auto"/>
              <w:jc w:val="right"/>
              <w:rPr>
                <w:shadow/>
                <w:kern w:val="0"/>
                <w:sz w:val="28"/>
                <w:szCs w:val="28"/>
              </w:rPr>
            </w:pPr>
          </w:p>
        </w:tc>
        <w:tc>
          <w:tcPr>
            <w:tcW w:w="5386" w:type="dxa"/>
            <w:shd w:val="clear" w:color="auto" w:fill="auto"/>
          </w:tcPr>
          <w:p>
            <w:pPr>
              <w:kinsoku/>
              <w:overflowPunct/>
              <w:autoSpaceDE/>
              <w:jc w:val="center"/>
              <w:rPr>
                <w:kern w:val="0"/>
              </w:rPr>
            </w:pPr>
            <w:r>
              <w:rPr>
                <w:color w:val="000000"/>
                <w:kern w:val="0"/>
                <w:sz w:val="28"/>
                <w:szCs w:val="28"/>
              </w:rPr>
              <w:t>ПРИЛОЖЕНИЕ № 4</w:t>
            </w:r>
          </w:p>
          <w:p>
            <w:pPr>
              <w:kinsoku/>
              <w:overflowPunct/>
              <w:autoSpaceDE/>
              <w:jc w:val="center"/>
              <w:rPr>
                <w:kern w:val="0"/>
              </w:rPr>
            </w:pPr>
            <w:r>
              <w:rPr>
                <w:kern w:val="0"/>
                <w:sz w:val="28"/>
                <w:szCs w:val="28"/>
              </w:rPr>
              <w:t>к муниципальной программе</w:t>
            </w:r>
          </w:p>
          <w:p>
            <w:pPr>
              <w:kinsoku/>
              <w:overflowPunct/>
              <w:autoSpaceDE/>
              <w:jc w:val="center"/>
              <w:rPr>
                <w:kern w:val="0"/>
              </w:rPr>
            </w:pPr>
            <w:r>
              <w:rPr>
                <w:shadow/>
                <w:kern w:val="0"/>
                <w:sz w:val="28"/>
                <w:szCs w:val="28"/>
              </w:rPr>
              <w:t>«</w:t>
            </w:r>
            <w:r>
              <w:rPr>
                <w:shadow/>
                <w:kern w:val="0"/>
                <w:sz w:val="28"/>
                <w:szCs w:val="28"/>
              </w:rPr>
              <w:t xml:space="preserve">Управление муниципальным имуществом </w:t>
            </w:r>
            <w:r>
              <w:rPr>
                <w:kern w:val="0"/>
                <w:sz w:val="28"/>
                <w:szCs w:val="28"/>
              </w:rPr>
              <w:t>на 2024-2026 годы»</w:t>
            </w:r>
          </w:p>
          <w:p>
            <w:pPr>
              <w:kinsoku/>
              <w:overflowPunct/>
              <w:autoSpaceDE/>
              <w:spacing w:line="276" w:lineRule="auto"/>
              <w:jc w:val="center"/>
              <w:rPr>
                <w:color w:val="000000"/>
                <w:kern w:val="0"/>
                <w:sz w:val="28"/>
                <w:szCs w:val="28"/>
              </w:rPr>
            </w:pPr>
          </w:p>
        </w:tc>
      </w:tr>
    </w:tbl>
    <w:p>
      <w:pPr>
        <w:kinsoku/>
        <w:overflowPunct/>
        <w:autoSpaceDE/>
        <w:rPr>
          <w:b/>
          <w:kern w:val="0"/>
          <w:sz w:val="28"/>
          <w:szCs w:val="28"/>
        </w:rPr>
      </w:pPr>
    </w:p>
    <w:tbl>
      <w:tblPr>
        <w:tblStyle w:val="TableNormal"/>
        <w:tblInd w:w="108" w:type="dxa"/>
        <w:tblLayout w:type="fixed"/>
        <w:tblCellMar>
          <w:top w:w="0" w:type="dxa"/>
          <w:left w:w="108" w:type="dxa"/>
          <w:bottom w:w="0" w:type="dxa"/>
          <w:right w:w="108" w:type="dxa"/>
        </w:tblCellMar>
        <w:tblLook w:val="0000"/>
      </w:tblPr>
      <w:tblGrid>
        <w:gridCol w:w="1009"/>
        <w:gridCol w:w="3745"/>
        <w:gridCol w:w="1009"/>
        <w:gridCol w:w="2016"/>
        <w:gridCol w:w="1008"/>
        <w:gridCol w:w="865"/>
        <w:gridCol w:w="1009"/>
        <w:gridCol w:w="1007"/>
        <w:gridCol w:w="1450"/>
        <w:gridCol w:w="1739"/>
      </w:tblGrid>
      <w:tr>
        <w:tblPrEx>
          <w:tblInd w:w="108" w:type="dxa"/>
          <w:tblLayout w:type="fixed"/>
          <w:tblCellMar>
            <w:top w:w="0" w:type="dxa"/>
            <w:left w:w="108" w:type="dxa"/>
            <w:bottom w:w="0" w:type="dxa"/>
            <w:right w:w="108" w:type="dxa"/>
          </w:tblCellMar>
          <w:tblLook w:val="0000"/>
        </w:tblPrEx>
        <w:trPr>
          <w:cantSplit w:val="0"/>
        </w:trPr>
        <w:tc>
          <w:tcPr>
            <w:tcW w:w="14857" w:type="dxa"/>
            <w:gridSpan w:val="10"/>
            <w:shd w:val="clear" w:color="auto" w:fill="auto"/>
          </w:tcPr>
          <w:p>
            <w:pPr>
              <w:keepNext/>
              <w:numPr>
                <w:ilvl w:val="0"/>
                <w:numId w:val="1"/>
              </w:numPr>
              <w:tabs>
                <w:tab w:val="num" w:pos="0"/>
              </w:tabs>
              <w:kinsoku/>
              <w:overflowPunct/>
              <w:autoSpaceDE/>
              <w:ind w:left="0" w:firstLine="0"/>
              <w:jc w:val="center"/>
              <w:outlineLvl w:val="0"/>
              <w:rPr>
                <w:kern w:val="0"/>
                <w:sz w:val="28"/>
                <w:szCs w:val="28"/>
                <w:lang w:val="x-none"/>
              </w:rPr>
            </w:pPr>
            <w:r>
              <w:rPr>
                <w:kern w:val="0"/>
                <w:sz w:val="28"/>
                <w:szCs w:val="28"/>
                <w:lang w:val="x-none"/>
              </w:rPr>
              <w:t>План</w:t>
              <w:br/>
              <w:t xml:space="preserve">реализации </w:t>
            </w:r>
            <w:r>
              <w:rPr>
                <w:kern w:val="0"/>
                <w:sz w:val="28"/>
                <w:szCs w:val="28"/>
              </w:rPr>
              <w:t>муниципальной</w:t>
            </w:r>
            <w:r>
              <w:rPr>
                <w:kern w:val="0"/>
                <w:sz w:val="28"/>
                <w:szCs w:val="28"/>
                <w:lang w:val="x-none"/>
              </w:rPr>
              <w:t xml:space="preserve"> программы на очередной год </w:t>
            </w:r>
          </w:p>
        </w:tc>
      </w:tr>
      <w:tr>
        <w:tblPrEx>
          <w:tblInd w:w="108" w:type="dxa"/>
          <w:tblLayout w:type="fixed"/>
          <w:tblCellMar>
            <w:top w:w="0" w:type="dxa"/>
            <w:left w:w="108" w:type="dxa"/>
            <w:bottom w:w="0" w:type="dxa"/>
            <w:right w:w="108" w:type="dxa"/>
          </w:tblCellMar>
          <w:tblLook w:val="0000"/>
        </w:tblPrEx>
        <w:trPr>
          <w:cantSplit w:val="0"/>
        </w:trPr>
        <w:tc>
          <w:tcPr>
            <w:tcW w:w="14857" w:type="dxa"/>
            <w:gridSpan w:val="10"/>
            <w:shd w:val="clear" w:color="auto" w:fill="auto"/>
          </w:tcPr>
          <w:p>
            <w:pPr>
              <w:kinsoku/>
              <w:overflowPunct/>
              <w:autoSpaceDE/>
              <w:jc w:val="center"/>
              <w:rPr>
                <w:kern w:val="0"/>
              </w:rPr>
            </w:pPr>
            <w:r>
              <w:rPr>
                <w:kern w:val="0"/>
                <w:sz w:val="28"/>
                <w:szCs w:val="28"/>
              </w:rPr>
              <w:t>«</w:t>
            </w:r>
            <w:r>
              <w:rPr>
                <w:kern w:val="0"/>
                <w:sz w:val="28"/>
                <w:szCs w:val="28"/>
              </w:rPr>
              <w:t xml:space="preserve">Управление муниципальным имуществом </w:t>
            </w:r>
            <w:r>
              <w:rPr>
                <w:kern w:val="0"/>
                <w:sz w:val="28"/>
                <w:szCs w:val="28"/>
              </w:rPr>
              <w:t>на 2024-2026 годы»</w:t>
            </w:r>
          </w:p>
        </w:tc>
      </w:tr>
      <w:tr>
        <w:tblPrEx>
          <w:tblInd w:w="108" w:type="dxa"/>
          <w:tblLayout w:type="fixed"/>
          <w:tblCellMar>
            <w:top w:w="0" w:type="dxa"/>
            <w:left w:w="108" w:type="dxa"/>
            <w:bottom w:w="0" w:type="dxa"/>
            <w:right w:w="108" w:type="dxa"/>
          </w:tblCellMar>
          <w:tblLook w:val="0000"/>
        </w:tblPrEx>
        <w:trPr>
          <w:cantSplit w:val="0"/>
        </w:trPr>
        <w:tc>
          <w:tcPr>
            <w:tcW w:w="11668" w:type="dxa"/>
            <w:gridSpan w:val="8"/>
            <w:shd w:val="clear" w:color="auto" w:fill="auto"/>
          </w:tcPr>
          <w:p>
            <w:pPr>
              <w:widowControl w:val="0"/>
              <w:kinsoku/>
              <w:overflowPunct/>
              <w:autoSpaceDE w:val="0"/>
              <w:snapToGrid w:val="0"/>
              <w:jc w:val="both"/>
              <w:rPr>
                <w:rFonts w:ascii="Arial" w:hAnsi="Arial" w:cs="Arial"/>
                <w:kern w:val="0"/>
                <w:sz w:val="28"/>
                <w:szCs w:val="28"/>
              </w:rPr>
            </w:pPr>
          </w:p>
        </w:tc>
        <w:tc>
          <w:tcPr>
            <w:tcW w:w="1450" w:type="dxa"/>
            <w:shd w:val="clear" w:color="auto" w:fill="auto"/>
          </w:tcPr>
          <w:p>
            <w:pPr>
              <w:widowControl w:val="0"/>
              <w:kinsoku/>
              <w:overflowPunct/>
              <w:autoSpaceDE w:val="0"/>
              <w:snapToGrid w:val="0"/>
              <w:jc w:val="both"/>
              <w:rPr>
                <w:rFonts w:ascii="Arial" w:hAnsi="Arial" w:cs="Arial"/>
                <w:kern w:val="0"/>
              </w:rPr>
            </w:pPr>
          </w:p>
        </w:tc>
        <w:tc>
          <w:tcPr>
            <w:tcW w:w="1739" w:type="dxa"/>
            <w:shd w:val="clear" w:color="auto" w:fill="auto"/>
          </w:tcPr>
          <w:p>
            <w:pPr>
              <w:widowControl w:val="0"/>
              <w:kinsoku/>
              <w:overflowPunct/>
              <w:autoSpaceDE w:val="0"/>
              <w:snapToGrid w:val="0"/>
              <w:jc w:val="both"/>
              <w:rPr>
                <w:rFonts w:ascii="Arial" w:hAnsi="Arial" w:cs="Arial"/>
                <w:kern w:val="0"/>
              </w:rPr>
            </w:pPr>
          </w:p>
        </w:tc>
      </w:tr>
      <w:tr>
        <w:tblPrEx>
          <w:tblInd w:w="108" w:type="dxa"/>
          <w:tblLayout w:type="fixed"/>
          <w:tblCellMar>
            <w:top w:w="0" w:type="dxa"/>
            <w:left w:w="108" w:type="dxa"/>
            <w:bottom w:w="0" w:type="dxa"/>
            <w:right w:w="108" w:type="dxa"/>
          </w:tblCellMar>
          <w:tblLook w:val="0000"/>
        </w:tblPrEx>
        <w:trPr>
          <w:cantSplit/>
        </w:trPr>
        <w:tc>
          <w:tcPr>
            <w:tcW w:w="1009" w:type="dxa"/>
            <w:vMerge w:val="restart"/>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 xml:space="preserve">№ </w:t>
            </w:r>
            <w:r>
              <w:rPr>
                <w:kern w:val="0"/>
              </w:rPr>
              <w:t>п/п</w:t>
            </w:r>
          </w:p>
        </w:tc>
        <w:tc>
          <w:tcPr>
            <w:tcW w:w="3745" w:type="dxa"/>
            <w:vMerge w:val="restart"/>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Наименование основного мероприятия, контрольного события</w:t>
            </w:r>
          </w:p>
        </w:tc>
        <w:tc>
          <w:tcPr>
            <w:tcW w:w="1009" w:type="dxa"/>
            <w:vMerge w:val="restart"/>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kern w:val="0"/>
              </w:rPr>
            </w:pPr>
            <w:r>
              <w:rPr>
                <w:kern w:val="0"/>
              </w:rPr>
              <w:t xml:space="preserve">Статус </w:t>
            </w:r>
            <w:hyperlink w:anchor="sub_70" w:history="1">
              <w:r>
                <w:rPr>
                  <w:color w:val="000000"/>
                  <w:kern w:val="0"/>
                  <w:u w:val="single"/>
                </w:rPr>
                <w:t>1</w:t>
              </w:r>
            </w:hyperlink>
          </w:p>
        </w:tc>
        <w:tc>
          <w:tcPr>
            <w:tcW w:w="2016" w:type="dxa"/>
            <w:vMerge w:val="restart"/>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kern w:val="0"/>
              </w:rPr>
            </w:pPr>
            <w:r>
              <w:rPr>
                <w:kern w:val="0"/>
              </w:rPr>
              <w:t xml:space="preserve">Ответственный за реализацию мероприятия, контрольное событие </w:t>
            </w:r>
            <w:hyperlink w:anchor="sub_80" w:history="1">
              <w:r>
                <w:rPr>
                  <w:color w:val="000000"/>
                  <w:kern w:val="0"/>
                  <w:u w:val="single"/>
                </w:rPr>
                <w:t>2</w:t>
              </w:r>
            </w:hyperlink>
          </w:p>
        </w:tc>
        <w:tc>
          <w:tcPr>
            <w:tcW w:w="3889" w:type="dxa"/>
            <w:gridSpan w:val="4"/>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kern w:val="0"/>
              </w:rPr>
            </w:pPr>
            <w:r>
              <w:rPr>
                <w:kern w:val="0"/>
              </w:rPr>
              <w:t xml:space="preserve">Срок наступления контрольного события (дата) </w:t>
            </w:r>
            <w:hyperlink w:anchor="sub_90" w:history="1">
              <w:r>
                <w:rPr>
                  <w:color w:val="000000"/>
                  <w:kern w:val="0"/>
                  <w:u w:val="single"/>
                </w:rPr>
                <w:t>3</w:t>
              </w:r>
            </w:hyperlink>
          </w:p>
        </w:tc>
        <w:tc>
          <w:tcPr>
            <w:tcW w:w="1450" w:type="dxa"/>
            <w:vMerge w:val="restart"/>
            <w:tcBorders>
              <w:top w:val="single" w:sz="4" w:space="0" w:color="000000"/>
              <w:left w:val="single" w:sz="4" w:space="0" w:color="000000"/>
            </w:tcBorders>
            <w:shd w:val="clear" w:color="auto" w:fill="auto"/>
          </w:tcPr>
          <w:p>
            <w:pPr>
              <w:widowControl w:val="0"/>
              <w:kinsoku/>
              <w:overflowPunct/>
              <w:autoSpaceDE w:val="0"/>
              <w:jc w:val="center"/>
              <w:rPr>
                <w:rFonts w:ascii="Arial" w:hAnsi="Arial" w:cs="Arial"/>
                <w:kern w:val="0"/>
              </w:rPr>
            </w:pPr>
            <w:r>
              <w:rPr>
                <w:kern w:val="0"/>
              </w:rPr>
              <w:t xml:space="preserve">Код бюджетной классификации </w:t>
            </w:r>
            <w:r>
              <w:rPr>
                <w:b/>
                <w:kern w:val="0"/>
              </w:rPr>
              <w:t>4</w:t>
            </w:r>
          </w:p>
        </w:tc>
        <w:tc>
          <w:tcPr>
            <w:tcW w:w="1739" w:type="dxa"/>
            <w:vMerge w:val="restart"/>
            <w:tcBorders>
              <w:top w:val="single" w:sz="4" w:space="0" w:color="000000"/>
              <w:left w:val="single" w:sz="4" w:space="0" w:color="000000"/>
              <w:right w:val="single" w:sz="4" w:space="0" w:color="000000"/>
            </w:tcBorders>
            <w:shd w:val="clear" w:color="auto" w:fill="auto"/>
          </w:tcPr>
          <w:p>
            <w:pPr>
              <w:widowControl w:val="0"/>
              <w:kinsoku/>
              <w:overflowPunct/>
              <w:autoSpaceDE w:val="0"/>
              <w:jc w:val="center"/>
              <w:rPr>
                <w:rFonts w:ascii="Arial" w:hAnsi="Arial" w:cs="Arial"/>
                <w:kern w:val="0"/>
              </w:rPr>
            </w:pPr>
            <w:r>
              <w:rPr>
                <w:kern w:val="0"/>
              </w:rPr>
              <w:t xml:space="preserve">Объем ресурсного обеспечения, тыс.руб. </w:t>
            </w:r>
            <w:r>
              <w:rPr>
                <w:b/>
                <w:kern w:val="0"/>
              </w:rPr>
              <w:t>4</w:t>
            </w:r>
          </w:p>
        </w:tc>
      </w:tr>
      <w:tr>
        <w:tblPrEx>
          <w:tblInd w:w="108" w:type="dxa"/>
          <w:tblLayout w:type="fixed"/>
          <w:tblCellMar>
            <w:top w:w="0" w:type="dxa"/>
            <w:left w:w="108" w:type="dxa"/>
            <w:bottom w:w="0" w:type="dxa"/>
            <w:right w:w="108" w:type="dxa"/>
          </w:tblCellMar>
          <w:tblLook w:val="0000"/>
        </w:tblPrEx>
        <w:trPr>
          <w:cantSplit/>
        </w:trPr>
        <w:tc>
          <w:tcPr>
            <w:tcW w:w="1009" w:type="dxa"/>
            <w:vMerge/>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3745" w:type="dxa"/>
            <w:vMerge/>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1009" w:type="dxa"/>
            <w:vMerge/>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2016" w:type="dxa"/>
            <w:vMerge/>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3889" w:type="dxa"/>
            <w:gridSpan w:val="4"/>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очередной год</w:t>
            </w:r>
          </w:p>
        </w:tc>
        <w:tc>
          <w:tcPr>
            <w:tcW w:w="1450" w:type="dxa"/>
            <w:vMerge/>
            <w:tcBorders>
              <w:top w:val="single" w:sz="4" w:space="0" w:color="000000"/>
              <w:left w:val="single" w:sz="4" w:space="0" w:color="000000"/>
            </w:tcBorders>
            <w:shd w:val="clear" w:color="auto" w:fill="auto"/>
          </w:tcPr>
          <w:p>
            <w:pPr>
              <w:widowControl w:val="0"/>
              <w:kinsoku/>
              <w:overflowPunct/>
              <w:autoSpaceDE w:val="0"/>
              <w:snapToGrid w:val="0"/>
              <w:jc w:val="center"/>
              <w:rPr>
                <w:kern w:val="0"/>
              </w:rPr>
            </w:pPr>
          </w:p>
        </w:tc>
        <w:tc>
          <w:tcPr>
            <w:tcW w:w="1739" w:type="dxa"/>
            <w:vMerge/>
            <w:tcBorders>
              <w:top w:val="single" w:sz="4" w:space="0" w:color="000000"/>
              <w:left w:val="single" w:sz="4" w:space="0" w:color="000000"/>
              <w:right w:val="single" w:sz="4" w:space="0" w:color="000000"/>
            </w:tcBorders>
            <w:shd w:val="clear" w:color="auto" w:fill="auto"/>
          </w:tcPr>
          <w:p>
            <w:pPr>
              <w:widowControl w:val="0"/>
              <w:kinsoku/>
              <w:overflowPunct/>
              <w:autoSpaceDE w:val="0"/>
              <w:snapToGrid w:val="0"/>
              <w:jc w:val="center"/>
              <w:rPr>
                <w:kern w:val="0"/>
              </w:rPr>
            </w:pPr>
          </w:p>
        </w:tc>
      </w:tr>
      <w:tr>
        <w:tblPrEx>
          <w:tblInd w:w="108" w:type="dxa"/>
          <w:tblLayout w:type="fixed"/>
          <w:tblCellMar>
            <w:top w:w="0" w:type="dxa"/>
            <w:left w:w="108" w:type="dxa"/>
            <w:bottom w:w="0" w:type="dxa"/>
            <w:right w:w="108" w:type="dxa"/>
          </w:tblCellMar>
          <w:tblLook w:val="0000"/>
        </w:tblPrEx>
        <w:trPr>
          <w:cantSplit/>
        </w:trPr>
        <w:tc>
          <w:tcPr>
            <w:tcW w:w="1009" w:type="dxa"/>
            <w:vMerge/>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3745" w:type="dxa"/>
            <w:vMerge/>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1009" w:type="dxa"/>
            <w:vMerge/>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2016" w:type="dxa"/>
            <w:vMerge/>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1008"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I кв.</w:t>
            </w:r>
          </w:p>
        </w:tc>
        <w:tc>
          <w:tcPr>
            <w:tcW w:w="865"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II кв.</w:t>
            </w:r>
          </w:p>
        </w:tc>
        <w:tc>
          <w:tcPr>
            <w:tcW w:w="1009"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III кв.</w:t>
            </w:r>
          </w:p>
        </w:tc>
        <w:tc>
          <w:tcPr>
            <w:tcW w:w="1007"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IV кв.</w:t>
            </w:r>
          </w:p>
        </w:tc>
        <w:tc>
          <w:tcPr>
            <w:tcW w:w="1450" w:type="dxa"/>
            <w:vMerge/>
            <w:tcBorders>
              <w:top w:val="single" w:sz="4" w:space="0" w:color="000000"/>
              <w:left w:val="single" w:sz="4" w:space="0" w:color="000000"/>
            </w:tcBorders>
            <w:shd w:val="clear" w:color="auto" w:fill="auto"/>
          </w:tcPr>
          <w:p>
            <w:pPr>
              <w:widowControl w:val="0"/>
              <w:kinsoku/>
              <w:overflowPunct/>
              <w:autoSpaceDE w:val="0"/>
              <w:snapToGrid w:val="0"/>
              <w:jc w:val="center"/>
              <w:rPr>
                <w:kern w:val="0"/>
              </w:rPr>
            </w:pPr>
          </w:p>
        </w:tc>
        <w:tc>
          <w:tcPr>
            <w:tcW w:w="1739" w:type="dxa"/>
            <w:vMerge/>
            <w:tcBorders>
              <w:top w:val="single" w:sz="4" w:space="0" w:color="000000"/>
              <w:left w:val="single" w:sz="4" w:space="0" w:color="000000"/>
              <w:right w:val="single" w:sz="4" w:space="0" w:color="000000"/>
            </w:tcBorders>
            <w:shd w:val="clear" w:color="auto" w:fill="auto"/>
          </w:tcPr>
          <w:p>
            <w:pPr>
              <w:widowControl w:val="0"/>
              <w:kinsoku/>
              <w:overflowPunct/>
              <w:autoSpaceDE w:val="0"/>
              <w:snapToGrid w:val="0"/>
              <w:jc w:val="center"/>
              <w:rPr>
                <w:kern w:val="0"/>
              </w:rPr>
            </w:pPr>
          </w:p>
        </w:tc>
      </w:tr>
      <w:tr>
        <w:tblPrEx>
          <w:tblInd w:w="108" w:type="dxa"/>
          <w:tblLayout w:type="fixed"/>
          <w:tblCellMar>
            <w:top w:w="0" w:type="dxa"/>
            <w:left w:w="108" w:type="dxa"/>
            <w:bottom w:w="0" w:type="dxa"/>
            <w:right w:w="108" w:type="dxa"/>
          </w:tblCellMar>
          <w:tblLook w:val="0000"/>
        </w:tblPrEx>
        <w:trPr>
          <w:cantSplit w:val="0"/>
        </w:trPr>
        <w:tc>
          <w:tcPr>
            <w:tcW w:w="1009"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1</w:t>
            </w:r>
          </w:p>
        </w:tc>
        <w:tc>
          <w:tcPr>
            <w:tcW w:w="3745"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2</w:t>
            </w:r>
          </w:p>
        </w:tc>
        <w:tc>
          <w:tcPr>
            <w:tcW w:w="1009"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3</w:t>
            </w:r>
          </w:p>
        </w:tc>
        <w:tc>
          <w:tcPr>
            <w:tcW w:w="2016"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4</w:t>
            </w:r>
          </w:p>
        </w:tc>
        <w:tc>
          <w:tcPr>
            <w:tcW w:w="1008"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5</w:t>
            </w:r>
          </w:p>
        </w:tc>
        <w:tc>
          <w:tcPr>
            <w:tcW w:w="865"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6</w:t>
            </w:r>
          </w:p>
        </w:tc>
        <w:tc>
          <w:tcPr>
            <w:tcW w:w="1009"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7</w:t>
            </w:r>
          </w:p>
        </w:tc>
        <w:tc>
          <w:tcPr>
            <w:tcW w:w="1007"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8</w:t>
            </w:r>
          </w:p>
        </w:tc>
        <w:tc>
          <w:tcPr>
            <w:tcW w:w="1450"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9</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pPr>
              <w:widowControl w:val="0"/>
              <w:kinsoku/>
              <w:overflowPunct/>
              <w:autoSpaceDE w:val="0"/>
              <w:jc w:val="center"/>
              <w:rPr>
                <w:rFonts w:ascii="Arial" w:hAnsi="Arial" w:cs="Arial"/>
                <w:kern w:val="0"/>
              </w:rPr>
            </w:pPr>
            <w:r>
              <w:rPr>
                <w:kern w:val="0"/>
              </w:rPr>
              <w:t>10</w:t>
            </w:r>
          </w:p>
        </w:tc>
      </w:tr>
      <w:tr>
        <w:tblPrEx>
          <w:tblInd w:w="108" w:type="dxa"/>
          <w:tblLayout w:type="fixed"/>
          <w:tblCellMar>
            <w:top w:w="0" w:type="dxa"/>
            <w:left w:w="108" w:type="dxa"/>
            <w:bottom w:w="0" w:type="dxa"/>
            <w:right w:w="108" w:type="dxa"/>
          </w:tblCellMar>
          <w:tblLook w:val="0000"/>
        </w:tblPrEx>
        <w:trPr>
          <w:cantSplit w:val="0"/>
        </w:trPr>
        <w:tc>
          <w:tcPr>
            <w:tcW w:w="1009"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1</w:t>
            </w:r>
          </w:p>
        </w:tc>
        <w:tc>
          <w:tcPr>
            <w:tcW w:w="3745" w:type="dxa"/>
            <w:tcBorders>
              <w:top w:val="single" w:sz="4" w:space="0" w:color="000000"/>
              <w:left w:val="single" w:sz="4" w:space="0" w:color="000000"/>
              <w:bottom w:val="single" w:sz="4" w:space="0" w:color="000000"/>
            </w:tcBorders>
            <w:shd w:val="clear" w:color="auto" w:fill="auto"/>
          </w:tcPr>
          <w:p>
            <w:pPr>
              <w:widowControl w:val="0"/>
              <w:kinsoku/>
              <w:overflowPunct/>
              <w:autoSpaceDE w:val="0"/>
              <w:rPr>
                <w:rFonts w:ascii="Arial" w:hAnsi="Arial" w:cs="Arial"/>
                <w:kern w:val="0"/>
              </w:rPr>
            </w:pPr>
            <w:r>
              <w:rPr>
                <w:kern w:val="0"/>
              </w:rPr>
              <w:t>Основное мероприятие № 1</w:t>
            </w:r>
          </w:p>
        </w:tc>
        <w:tc>
          <w:tcPr>
            <w:tcW w:w="1009"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X</w:t>
            </w:r>
          </w:p>
        </w:tc>
        <w:tc>
          <w:tcPr>
            <w:tcW w:w="2016" w:type="dxa"/>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1008"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X</w:t>
            </w:r>
          </w:p>
        </w:tc>
        <w:tc>
          <w:tcPr>
            <w:tcW w:w="865"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X</w:t>
            </w:r>
          </w:p>
        </w:tc>
        <w:tc>
          <w:tcPr>
            <w:tcW w:w="1009"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X</w:t>
            </w:r>
          </w:p>
        </w:tc>
        <w:tc>
          <w:tcPr>
            <w:tcW w:w="1007"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X</w:t>
            </w:r>
          </w:p>
        </w:tc>
        <w:tc>
          <w:tcPr>
            <w:tcW w:w="1450" w:type="dxa"/>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center"/>
              <w:rPr>
                <w:kern w:val="0"/>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pPr>
              <w:widowControl w:val="0"/>
              <w:kinsoku/>
              <w:overflowPunct/>
              <w:autoSpaceDE w:val="0"/>
              <w:snapToGrid w:val="0"/>
              <w:jc w:val="center"/>
              <w:rPr>
                <w:kern w:val="0"/>
              </w:rPr>
            </w:pPr>
          </w:p>
        </w:tc>
      </w:tr>
      <w:tr>
        <w:tblPrEx>
          <w:tblInd w:w="108" w:type="dxa"/>
          <w:tblLayout w:type="fixed"/>
          <w:tblCellMar>
            <w:top w:w="0" w:type="dxa"/>
            <w:left w:w="108" w:type="dxa"/>
            <w:bottom w:w="0" w:type="dxa"/>
            <w:right w:w="108" w:type="dxa"/>
          </w:tblCellMar>
          <w:tblLook w:val="0000"/>
        </w:tblPrEx>
        <w:trPr>
          <w:cantSplit w:val="0"/>
        </w:trPr>
        <w:tc>
          <w:tcPr>
            <w:tcW w:w="1009" w:type="dxa"/>
            <w:tcBorders>
              <w:top w:val="single" w:sz="4" w:space="0" w:color="000000"/>
              <w:left w:val="single" w:sz="4" w:space="0" w:color="000000"/>
              <w:bottom w:val="single" w:sz="4" w:space="0" w:color="000000"/>
            </w:tcBorders>
            <w:shd w:val="clear" w:color="auto" w:fill="auto"/>
          </w:tcPr>
          <w:p>
            <w:pPr>
              <w:widowControl w:val="0"/>
              <w:kinsoku/>
              <w:overflowPunct/>
              <w:autoSpaceDE w:val="0"/>
              <w:jc w:val="center"/>
              <w:rPr>
                <w:rFonts w:ascii="Arial" w:hAnsi="Arial" w:cs="Arial"/>
                <w:kern w:val="0"/>
              </w:rPr>
            </w:pPr>
            <w:r>
              <w:rPr>
                <w:kern w:val="0"/>
              </w:rPr>
              <w:t>1.1</w:t>
            </w:r>
          </w:p>
        </w:tc>
        <w:tc>
          <w:tcPr>
            <w:tcW w:w="3745" w:type="dxa"/>
            <w:tcBorders>
              <w:top w:val="single" w:sz="4" w:space="0" w:color="000000"/>
              <w:left w:val="single" w:sz="4" w:space="0" w:color="000000"/>
              <w:bottom w:val="single" w:sz="4" w:space="0" w:color="000000"/>
            </w:tcBorders>
            <w:shd w:val="clear" w:color="auto" w:fill="auto"/>
          </w:tcPr>
          <w:p>
            <w:pPr>
              <w:widowControl w:val="0"/>
              <w:kinsoku/>
              <w:overflowPunct/>
              <w:autoSpaceDE w:val="0"/>
              <w:rPr>
                <w:rFonts w:ascii="Arial" w:hAnsi="Arial" w:cs="Arial"/>
                <w:kern w:val="0"/>
              </w:rPr>
            </w:pPr>
            <w:r>
              <w:rPr>
                <w:kern w:val="0"/>
              </w:rPr>
              <w:t>Контрольное событие 1.1</w:t>
            </w:r>
          </w:p>
        </w:tc>
        <w:tc>
          <w:tcPr>
            <w:tcW w:w="1009" w:type="dxa"/>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2016" w:type="dxa"/>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1008" w:type="dxa"/>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865" w:type="dxa"/>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1009" w:type="dxa"/>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1007" w:type="dxa"/>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1450" w:type="dxa"/>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pPr>
              <w:widowControl w:val="0"/>
              <w:kinsoku/>
              <w:overflowPunct/>
              <w:autoSpaceDE w:val="0"/>
              <w:snapToGrid w:val="0"/>
              <w:jc w:val="both"/>
              <w:rPr>
                <w:kern w:val="0"/>
              </w:rPr>
            </w:pPr>
          </w:p>
        </w:tc>
      </w:tr>
      <w:tr>
        <w:tblPrEx>
          <w:tblInd w:w="108" w:type="dxa"/>
          <w:tblLayout w:type="fixed"/>
          <w:tblCellMar>
            <w:top w:w="0" w:type="dxa"/>
            <w:left w:w="108" w:type="dxa"/>
            <w:bottom w:w="0" w:type="dxa"/>
            <w:right w:w="108" w:type="dxa"/>
          </w:tblCellMar>
          <w:tblLook w:val="0000"/>
        </w:tblPrEx>
        <w:trPr>
          <w:cantSplit w:val="0"/>
        </w:trPr>
        <w:tc>
          <w:tcPr>
            <w:tcW w:w="1009" w:type="dxa"/>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3745" w:type="dxa"/>
            <w:tcBorders>
              <w:top w:val="single" w:sz="4" w:space="0" w:color="000000"/>
              <w:left w:val="single" w:sz="4" w:space="0" w:color="000000"/>
              <w:bottom w:val="single" w:sz="4" w:space="0" w:color="000000"/>
            </w:tcBorders>
            <w:shd w:val="clear" w:color="auto" w:fill="auto"/>
          </w:tcPr>
          <w:p>
            <w:pPr>
              <w:widowControl w:val="0"/>
              <w:kinsoku/>
              <w:overflowPunct/>
              <w:autoSpaceDE w:val="0"/>
              <w:rPr>
                <w:rFonts w:ascii="Arial" w:hAnsi="Arial" w:cs="Arial"/>
                <w:kern w:val="0"/>
              </w:rPr>
            </w:pPr>
            <w:r>
              <w:rPr>
                <w:kern w:val="0"/>
              </w:rPr>
              <w:t>...</w:t>
            </w:r>
          </w:p>
        </w:tc>
        <w:tc>
          <w:tcPr>
            <w:tcW w:w="1009" w:type="dxa"/>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2016" w:type="dxa"/>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1008" w:type="dxa"/>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865" w:type="dxa"/>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1009" w:type="dxa"/>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1007" w:type="dxa"/>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1450" w:type="dxa"/>
            <w:tcBorders>
              <w:top w:val="single" w:sz="4" w:space="0" w:color="000000"/>
              <w:left w:val="single" w:sz="4" w:space="0" w:color="000000"/>
              <w:bottom w:val="single" w:sz="4" w:space="0" w:color="000000"/>
            </w:tcBorders>
            <w:shd w:val="clear" w:color="auto" w:fill="auto"/>
          </w:tcPr>
          <w:p>
            <w:pPr>
              <w:widowControl w:val="0"/>
              <w:kinsoku/>
              <w:overflowPunct/>
              <w:autoSpaceDE w:val="0"/>
              <w:snapToGrid w:val="0"/>
              <w:jc w:val="both"/>
              <w:rPr>
                <w:kern w:val="0"/>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pPr>
              <w:widowControl w:val="0"/>
              <w:kinsoku/>
              <w:overflowPunct/>
              <w:autoSpaceDE w:val="0"/>
              <w:snapToGrid w:val="0"/>
              <w:jc w:val="both"/>
              <w:rPr>
                <w:kern w:val="0"/>
              </w:rPr>
            </w:pPr>
          </w:p>
        </w:tc>
      </w:tr>
      <w:tr>
        <w:tblPrEx>
          <w:tblInd w:w="108" w:type="dxa"/>
          <w:tblLayout w:type="fixed"/>
          <w:tblCellMar>
            <w:top w:w="0" w:type="dxa"/>
            <w:left w:w="108" w:type="dxa"/>
            <w:bottom w:w="0" w:type="dxa"/>
            <w:right w:w="108" w:type="dxa"/>
          </w:tblCellMar>
          <w:tblLook w:val="0000"/>
        </w:tblPrEx>
        <w:trPr>
          <w:cantSplit w:val="0"/>
        </w:trPr>
        <w:tc>
          <w:tcPr>
            <w:tcW w:w="4754" w:type="dxa"/>
            <w:gridSpan w:val="2"/>
            <w:tcBorders>
              <w:bottom w:val="single" w:sz="4" w:space="0" w:color="000000"/>
            </w:tcBorders>
            <w:shd w:val="clear" w:color="auto" w:fill="auto"/>
          </w:tcPr>
          <w:p>
            <w:pPr>
              <w:widowControl w:val="0"/>
              <w:kinsoku/>
              <w:overflowPunct/>
              <w:autoSpaceDE w:val="0"/>
              <w:snapToGrid w:val="0"/>
              <w:jc w:val="both"/>
              <w:rPr>
                <w:kern w:val="0"/>
              </w:rPr>
            </w:pPr>
          </w:p>
        </w:tc>
        <w:tc>
          <w:tcPr>
            <w:tcW w:w="6914" w:type="dxa"/>
            <w:gridSpan w:val="6"/>
            <w:shd w:val="clear" w:color="auto" w:fill="auto"/>
          </w:tcPr>
          <w:p>
            <w:pPr>
              <w:widowControl w:val="0"/>
              <w:kinsoku/>
              <w:overflowPunct/>
              <w:autoSpaceDE w:val="0"/>
              <w:snapToGrid w:val="0"/>
              <w:jc w:val="both"/>
              <w:rPr>
                <w:kern w:val="0"/>
              </w:rPr>
            </w:pPr>
          </w:p>
        </w:tc>
        <w:tc>
          <w:tcPr>
            <w:tcW w:w="1450" w:type="dxa"/>
            <w:shd w:val="clear" w:color="auto" w:fill="auto"/>
          </w:tcPr>
          <w:p>
            <w:pPr>
              <w:widowControl w:val="0"/>
              <w:kinsoku/>
              <w:overflowPunct/>
              <w:autoSpaceDE w:val="0"/>
              <w:snapToGrid w:val="0"/>
              <w:jc w:val="both"/>
              <w:rPr>
                <w:kern w:val="0"/>
              </w:rPr>
            </w:pPr>
          </w:p>
        </w:tc>
        <w:tc>
          <w:tcPr>
            <w:tcW w:w="1739" w:type="dxa"/>
            <w:shd w:val="clear" w:color="auto" w:fill="auto"/>
          </w:tcPr>
          <w:p>
            <w:pPr>
              <w:widowControl w:val="0"/>
              <w:kinsoku/>
              <w:overflowPunct/>
              <w:autoSpaceDE w:val="0"/>
              <w:snapToGrid w:val="0"/>
              <w:jc w:val="both"/>
              <w:rPr>
                <w:rFonts w:ascii="Arial" w:hAnsi="Arial" w:cs="Arial"/>
                <w:kern w:val="0"/>
              </w:rPr>
            </w:pPr>
          </w:p>
        </w:tc>
      </w:tr>
      <w:tr>
        <w:tblPrEx>
          <w:tblInd w:w="108" w:type="dxa"/>
          <w:tblLayout w:type="fixed"/>
          <w:tblCellMar>
            <w:top w:w="0" w:type="dxa"/>
            <w:left w:w="108" w:type="dxa"/>
            <w:bottom w:w="0" w:type="dxa"/>
            <w:right w:w="108" w:type="dxa"/>
          </w:tblCellMar>
          <w:tblLook w:val="0000"/>
        </w:tblPrEx>
        <w:trPr>
          <w:cantSplit w:val="0"/>
        </w:trPr>
        <w:tc>
          <w:tcPr>
            <w:tcW w:w="14857" w:type="dxa"/>
            <w:gridSpan w:val="10"/>
            <w:shd w:val="clear" w:color="auto" w:fill="auto"/>
          </w:tcPr>
          <w:p>
            <w:pPr>
              <w:kinsoku/>
              <w:overflowPunct/>
              <w:autoSpaceDE/>
              <w:snapToGrid w:val="0"/>
              <w:rPr>
                <w:kern w:val="0"/>
              </w:rPr>
            </w:pPr>
            <w:bookmarkStart w:id="32" w:name="sub_70"/>
          </w:p>
          <w:p>
            <w:pPr>
              <w:kinsoku/>
              <w:overflowPunct/>
              <w:autoSpaceDE/>
              <w:ind w:left="0" w:right="0" w:firstLine="459"/>
              <w:jc w:val="both"/>
              <w:rPr>
                <w:kern w:val="0"/>
              </w:rPr>
            </w:pPr>
            <w:r>
              <w:rPr>
                <w:kern w:val="0"/>
              </w:rPr>
              <w:t>1. Отмечаются контрольные события в следующих случаях:</w:t>
            </w:r>
            <w:bookmarkEnd w:id="32"/>
          </w:p>
          <w:p>
            <w:pPr>
              <w:kinsoku/>
              <w:overflowPunct/>
              <w:autoSpaceDE/>
              <w:ind w:left="0" w:right="0" w:firstLine="459"/>
              <w:jc w:val="both"/>
              <w:rPr>
                <w:kern w:val="0"/>
              </w:rPr>
            </w:pPr>
            <w:r>
              <w:rPr>
                <w:kern w:val="0"/>
              </w:rPr>
              <w:t>если контрольное событие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 596 - 606 целевых показателей, присваивается статус «2»;</w:t>
            </w:r>
          </w:p>
          <w:p>
            <w:pPr>
              <w:kinsoku/>
              <w:overflowPunct/>
              <w:autoSpaceDE/>
              <w:ind w:left="0" w:right="0" w:firstLine="459"/>
              <w:jc w:val="both"/>
              <w:rPr>
                <w:kern w:val="0"/>
              </w:rPr>
            </w:pPr>
            <w:r>
              <w:rPr>
                <w:kern w:val="0"/>
              </w:rPr>
              <w:t>если контрольное событие отражает результат выполнения мероприятий приоритетных национальных проектов, присваивается статус «3»;</w:t>
            </w:r>
          </w:p>
          <w:p>
            <w:pPr>
              <w:kinsoku/>
              <w:overflowPunct/>
              <w:autoSpaceDE/>
              <w:ind w:left="0" w:right="0" w:firstLine="459"/>
              <w:jc w:val="both"/>
              <w:rPr>
                <w:kern w:val="0"/>
              </w:rPr>
            </w:pPr>
          </w:p>
          <w:p>
            <w:pPr>
              <w:kinsoku/>
              <w:overflowPunct/>
              <w:autoSpaceDE/>
              <w:ind w:left="0" w:right="0" w:firstLine="459"/>
              <w:jc w:val="both"/>
              <w:rPr>
                <w:kern w:val="0"/>
              </w:rPr>
            </w:pPr>
            <w:r>
              <w:rPr>
                <w:kern w:val="0"/>
              </w:rPr>
              <w:t>если контрольное событие включено в иной план, присваивается статус «4» с указанием в сноске наименования плана («дорожной карты»).</w:t>
            </w:r>
          </w:p>
          <w:p>
            <w:pPr>
              <w:kinsoku/>
              <w:overflowPunct/>
              <w:autoSpaceDE/>
              <w:ind w:left="0" w:right="0" w:firstLine="459"/>
              <w:jc w:val="both"/>
              <w:rPr>
                <w:kern w:val="0"/>
              </w:rPr>
            </w:pPr>
            <w:r>
              <w:rPr>
                <w:kern w:val="0"/>
              </w:rPr>
              <w:t>Допускается присваивание нескольких статусов одному контрольному событию в соответствующей графе.</w:t>
            </w:r>
          </w:p>
          <w:p>
            <w:pPr>
              <w:kinsoku/>
              <w:overflowPunct/>
              <w:autoSpaceDE/>
              <w:ind w:left="0" w:right="0" w:firstLine="459"/>
              <w:jc w:val="both"/>
              <w:rPr>
                <w:kern w:val="0"/>
              </w:rPr>
            </w:pPr>
            <w:bookmarkStart w:id="33" w:name="sub_80"/>
            <w:r>
              <w:rPr>
                <w:kern w:val="0"/>
              </w:rPr>
              <w:t>2.  В качестве ответственного за реализацию мероприятия указываются Ф.И.О, должность, наименование муниципального заказчика, главного распорядителя (распорядителя) бюджетных средств, исполнителя (не более одного), по контрольному событию - координатор муниципальной программы  и (или) участники муниципальной программы (не более одного).</w:t>
            </w:r>
          </w:p>
          <w:p>
            <w:pPr>
              <w:kinsoku/>
              <w:overflowPunct/>
              <w:autoSpaceDE/>
              <w:ind w:left="0" w:right="0" w:firstLine="459"/>
              <w:jc w:val="both"/>
              <w:rPr>
                <w:kern w:val="0"/>
              </w:rPr>
            </w:pPr>
            <w:bookmarkStart w:id="34" w:name="sub_90"/>
            <w:bookmarkEnd w:id="33"/>
            <w:r>
              <w:rPr>
                <w:kern w:val="0"/>
              </w:rPr>
              <w:t>3. Указывается календарная дата наступления контрольного события. По регулярно повторяющимся контрольным событиям допускается установление нескольких дат наступления</w:t>
            </w:r>
            <w:bookmarkEnd w:id="34"/>
            <w:r>
              <w:rPr>
                <w:kern w:val="0"/>
              </w:rPr>
              <w:t>.</w:t>
            </w:r>
          </w:p>
          <w:p>
            <w:pPr>
              <w:kinsoku/>
              <w:overflowPunct/>
              <w:autoSpaceDE/>
              <w:ind w:left="0" w:right="0" w:firstLine="459"/>
              <w:jc w:val="both"/>
              <w:rPr>
                <w:kern w:val="0"/>
              </w:rPr>
            </w:pPr>
            <w:r>
              <w:rPr>
                <w:kern w:val="0"/>
              </w:rPr>
              <w:t>4. В части финансового обеспечения реализации муниципальной программы за счет средств местного бюджета, в том числе источником финансирования которых являются межбюджетные трансферты из краевого и федерального бюджета.</w:t>
            </w:r>
          </w:p>
        </w:tc>
      </w:tr>
    </w:tbl>
    <w:p>
      <w:pPr>
        <w:kinsoku/>
        <w:overflowPunct/>
        <w:autoSpaceDE/>
        <w:jc w:val="both"/>
        <w:rPr>
          <w:kern w:val="0"/>
          <w:sz w:val="28"/>
          <w:szCs w:val="28"/>
          <w:shd w:val="clear" w:color="auto" w:fill="FFFFFF"/>
        </w:rPr>
      </w:pPr>
    </w:p>
    <w:p>
      <w:pPr>
        <w:kinsoku/>
        <w:overflowPunct/>
        <w:autoSpaceDE/>
        <w:jc w:val="both"/>
        <w:rPr>
          <w:kern w:val="0"/>
          <w:sz w:val="28"/>
          <w:szCs w:val="28"/>
          <w:shd w:val="clear" w:color="auto" w:fill="FFFFFF"/>
        </w:rPr>
      </w:pPr>
    </w:p>
    <w:p>
      <w:pPr>
        <w:kinsoku/>
        <w:overflowPunct/>
        <w:autoSpaceDE/>
        <w:jc w:val="both"/>
        <w:rPr>
          <w:kern w:val="0"/>
        </w:rPr>
      </w:pPr>
      <w:r>
        <w:rPr>
          <w:kern w:val="0"/>
          <w:sz w:val="28"/>
          <w:szCs w:val="28"/>
          <w:shd w:val="clear" w:color="auto" w:fill="FFFFFF"/>
        </w:rPr>
        <w:t>Заместитель главы</w:t>
      </w:r>
    </w:p>
    <w:p>
      <w:pPr>
        <w:kinsoku/>
        <w:overflowPunct/>
        <w:autoSpaceDE/>
        <w:jc w:val="both"/>
        <w:rPr>
          <w:kern w:val="0"/>
        </w:rPr>
      </w:pPr>
      <w:r>
        <w:rPr>
          <w:kern w:val="0"/>
          <w:sz w:val="28"/>
          <w:szCs w:val="28"/>
        </w:rPr>
        <w:t xml:space="preserve">Приморско-Ахтарского </w:t>
      </w:r>
    </w:p>
    <w:p>
      <w:pPr>
        <w:kinsoku/>
        <w:overflowPunct/>
        <w:autoSpaceDE/>
        <w:jc w:val="both"/>
        <w:rPr>
          <w:kern w:val="0"/>
        </w:rPr>
      </w:pPr>
      <w:r>
        <w:rPr>
          <w:kern w:val="0"/>
          <w:sz w:val="28"/>
          <w:szCs w:val="28"/>
        </w:rPr>
        <w:t xml:space="preserve">городского поселения </w:t>
      </w:r>
    </w:p>
    <w:p>
      <w:pPr>
        <w:kinsoku/>
        <w:overflowPunct/>
        <w:autoSpaceDE/>
        <w:rPr>
          <w:kern w:val="0"/>
        </w:rPr>
      </w:pPr>
      <w:r>
        <w:rPr>
          <w:kern w:val="0"/>
          <w:sz w:val="28"/>
          <w:szCs w:val="28"/>
        </w:rPr>
        <w:t>Приморско-Ахтарского района</w:t>
        <w:tab/>
        <w:tab/>
        <w:tab/>
        <w:tab/>
        <w:tab/>
        <w:tab/>
        <w:tab/>
        <w:tab/>
        <w:tab/>
        <w:tab/>
        <w:tab/>
        <w:tab/>
        <w:t xml:space="preserve">              </w:t>
      </w:r>
      <w:r>
        <w:rPr>
          <w:color w:val="000000"/>
          <w:kern w:val="0"/>
          <w:sz w:val="28"/>
          <w:szCs w:val="28"/>
        </w:rPr>
        <w:t>И.</w:t>
      </w:r>
      <w:r>
        <w:rPr>
          <w:color w:val="000000"/>
          <w:kern w:val="0"/>
          <w:sz w:val="28"/>
          <w:szCs w:val="28"/>
        </w:rPr>
        <w:t>В. Бердник</w:t>
      </w:r>
    </w:p>
    <w:p>
      <w:pPr>
        <w:kinsoku/>
        <w:overflowPunct/>
        <w:autoSpaceDE/>
        <w:ind w:left="9202" w:right="0" w:firstLine="0"/>
        <w:jc w:val="center"/>
        <w:rPr>
          <w:kern w:val="0"/>
          <w:sz w:val="28"/>
          <w:szCs w:val="28"/>
        </w:rPr>
      </w:pPr>
    </w:p>
    <w:p>
      <w:pPr>
        <w:kinsoku/>
        <w:overflowPunct/>
        <w:autoSpaceDE/>
        <w:ind w:left="9202" w:right="0" w:firstLine="0"/>
        <w:jc w:val="center"/>
        <w:rPr>
          <w:kern w:val="0"/>
          <w:sz w:val="28"/>
          <w:szCs w:val="28"/>
        </w:rPr>
      </w:pPr>
    </w:p>
    <w:p>
      <w:pPr>
        <w:kinsoku/>
        <w:overflowPunct/>
        <w:autoSpaceDE/>
        <w:ind w:left="9202" w:right="0" w:firstLine="0"/>
        <w:jc w:val="center"/>
        <w:rPr>
          <w:kern w:val="0"/>
          <w:sz w:val="28"/>
          <w:szCs w:val="28"/>
        </w:rPr>
      </w:pPr>
    </w:p>
    <w:p>
      <w:pPr>
        <w:kinsoku/>
        <w:overflowPunct/>
        <w:autoSpaceDE/>
        <w:ind w:left="9202" w:right="0" w:firstLine="0"/>
        <w:rPr>
          <w:kern w:val="0"/>
          <w:sz w:val="28"/>
          <w:szCs w:val="28"/>
        </w:rPr>
        <w:sectPr>
          <w:pgSz w:w="16838" w:h="11906" w:orient="landscape"/>
          <w:pgMar w:top="1701" w:right="1077" w:bottom="567" w:left="1077" w:header="720" w:footer="720"/>
          <w:pgNumType w:fmt="decimal"/>
          <w:cols w:space="720"/>
          <w:titlePg/>
          <w:textDirection w:val="lrTb"/>
          <w:bidi w:val="0"/>
          <w:docGrid w:linePitch="360" w:charSpace="0"/>
        </w:sectPr>
      </w:pPr>
    </w:p>
    <w:p>
      <w:pPr>
        <w:kinsoku/>
        <w:overflowPunct/>
        <w:autoSpaceDE/>
        <w:spacing w:before="0" w:after="0" w:line="240" w:lineRule="auto"/>
        <w:ind w:left="8505" w:firstLine="0"/>
        <w:jc w:val="center"/>
        <w:rPr>
          <w:rFonts w:ascii="Calibri" w:hAnsi="Calibri"/>
          <w:color w:val="00000A"/>
          <w:kern w:val="0"/>
          <w:sz w:val="22"/>
          <w:szCs w:val="22"/>
          <w:lang w:eastAsia="en-US"/>
        </w:rPr>
      </w:pPr>
      <w:r>
        <w:rPr>
          <w:color w:val="00000A"/>
          <w:kern w:val="0"/>
          <w:sz w:val="28"/>
          <w:szCs w:val="28"/>
          <w:lang w:eastAsia="ru-RU"/>
        </w:rPr>
        <w:t>ПРИЛОЖЕНИЕ № 5</w:t>
      </w:r>
    </w:p>
    <w:p>
      <w:pPr>
        <w:kinsoku/>
        <w:overflowPunct/>
        <w:autoSpaceDE/>
        <w:spacing w:before="0" w:after="0" w:line="240" w:lineRule="auto"/>
        <w:ind w:left="8505" w:firstLine="0"/>
        <w:jc w:val="center"/>
        <w:rPr>
          <w:rFonts w:ascii="Calibri" w:hAnsi="Calibri"/>
          <w:color w:val="00000A"/>
          <w:kern w:val="0"/>
          <w:sz w:val="22"/>
          <w:szCs w:val="22"/>
          <w:lang w:eastAsia="en-US"/>
        </w:rPr>
      </w:pPr>
      <w:r>
        <w:rPr>
          <w:color w:val="00000A"/>
          <w:kern w:val="0"/>
          <w:sz w:val="28"/>
          <w:szCs w:val="28"/>
          <w:lang w:eastAsia="ru-RU"/>
        </w:rPr>
        <w:t xml:space="preserve">к муниципальной программе </w:t>
      </w:r>
    </w:p>
    <w:p>
      <w:pPr>
        <w:kinsoku/>
        <w:overflowPunct/>
        <w:autoSpaceDE/>
        <w:spacing w:before="0" w:after="0" w:line="240" w:lineRule="auto"/>
        <w:ind w:left="8505" w:firstLine="0"/>
        <w:jc w:val="center"/>
        <w:rPr>
          <w:rFonts w:ascii="Calibri" w:hAnsi="Calibri"/>
          <w:color w:val="00000A"/>
          <w:kern w:val="0"/>
          <w:sz w:val="22"/>
          <w:szCs w:val="22"/>
          <w:lang w:eastAsia="en-US"/>
        </w:rPr>
      </w:pPr>
      <w:r>
        <w:rPr>
          <w:color w:val="00000A"/>
          <w:kern w:val="0"/>
          <w:sz w:val="28"/>
          <w:szCs w:val="28"/>
          <w:lang w:eastAsia="ru-RU"/>
        </w:rPr>
        <w:t>«</w:t>
      </w:r>
      <w:r>
        <w:rPr>
          <w:color w:val="00000A"/>
          <w:kern w:val="0"/>
          <w:sz w:val="28"/>
          <w:szCs w:val="28"/>
          <w:lang w:eastAsia="ru-RU"/>
        </w:rPr>
        <w:t>Управление муниципальным имуществом</w:t>
      </w:r>
    </w:p>
    <w:p>
      <w:pPr>
        <w:kinsoku/>
        <w:overflowPunct/>
        <w:autoSpaceDE/>
        <w:spacing w:before="0" w:after="0" w:line="240" w:lineRule="auto"/>
        <w:ind w:left="8505" w:firstLine="0"/>
        <w:jc w:val="center"/>
        <w:rPr>
          <w:rFonts w:ascii="Calibri" w:hAnsi="Calibri"/>
          <w:color w:val="00000A"/>
          <w:kern w:val="0"/>
          <w:sz w:val="22"/>
          <w:szCs w:val="22"/>
          <w:lang w:eastAsia="en-US"/>
        </w:rPr>
      </w:pPr>
      <w:r>
        <w:rPr>
          <w:color w:val="00000A"/>
          <w:kern w:val="0"/>
          <w:sz w:val="28"/>
          <w:szCs w:val="28"/>
          <w:lang w:eastAsia="ru-RU"/>
        </w:rPr>
        <w:t xml:space="preserve"> </w:t>
      </w:r>
      <w:r>
        <w:rPr>
          <w:color w:val="00000A"/>
          <w:kern w:val="0"/>
          <w:sz w:val="28"/>
          <w:szCs w:val="28"/>
          <w:lang w:eastAsia="ru-RU"/>
        </w:rPr>
        <w:t>на 2024-2026 годы»</w:t>
      </w:r>
    </w:p>
    <w:p>
      <w:pPr>
        <w:kinsoku/>
        <w:overflowPunct/>
        <w:autoSpaceDE/>
        <w:spacing w:before="0" w:after="0" w:line="240" w:lineRule="auto"/>
        <w:ind w:left="4248" w:firstLine="0"/>
        <w:jc w:val="center"/>
        <w:rPr>
          <w:color w:val="00000A"/>
          <w:kern w:val="0"/>
          <w:sz w:val="28"/>
          <w:szCs w:val="28"/>
          <w:lang w:eastAsia="ru-RU"/>
        </w:rPr>
      </w:pPr>
    </w:p>
    <w:p>
      <w:pPr>
        <w:kinsoku/>
        <w:overflowPunct/>
        <w:autoSpaceDE/>
        <w:spacing w:before="0" w:after="0" w:line="240" w:lineRule="auto"/>
        <w:ind w:left="4248" w:firstLine="0"/>
        <w:jc w:val="center"/>
        <w:rPr>
          <w:color w:val="00000A"/>
          <w:kern w:val="0"/>
          <w:sz w:val="28"/>
          <w:szCs w:val="28"/>
          <w:lang w:eastAsia="ru-RU"/>
        </w:rPr>
      </w:pPr>
    </w:p>
    <w:tbl>
      <w:tblPr>
        <w:tblStyle w:val="TableNormal"/>
        <w:tblW w:w="15250" w:type="dxa"/>
        <w:jc w:val="left"/>
        <w:tblInd w:w="108" w:type="dxa"/>
        <w:tblLayout w:type="fixed"/>
        <w:tblCellMar>
          <w:top w:w="0" w:type="dxa"/>
          <w:left w:w="113" w:type="dxa"/>
          <w:bottom w:w="0" w:type="dxa"/>
          <w:right w:w="108" w:type="dxa"/>
        </w:tblCellMar>
        <w:tblLook w:val="0000"/>
      </w:tblPr>
      <w:tblGrid>
        <w:gridCol w:w="620"/>
        <w:gridCol w:w="1965"/>
        <w:gridCol w:w="1905"/>
        <w:gridCol w:w="1176"/>
        <w:gridCol w:w="1156"/>
        <w:gridCol w:w="845"/>
        <w:gridCol w:w="710"/>
        <w:gridCol w:w="824"/>
        <w:gridCol w:w="907"/>
        <w:gridCol w:w="1925"/>
        <w:gridCol w:w="785"/>
        <w:gridCol w:w="869"/>
        <w:gridCol w:w="1563"/>
      </w:tblGrid>
      <w:tr>
        <w:tblPrEx>
          <w:tblW w:w="15250" w:type="dxa"/>
          <w:jc w:val="left"/>
          <w:tblInd w:w="108" w:type="dxa"/>
          <w:tblLayout w:type="fixed"/>
          <w:tblCellMar>
            <w:top w:w="0" w:type="dxa"/>
            <w:left w:w="113" w:type="dxa"/>
            <w:bottom w:w="0" w:type="dxa"/>
            <w:right w:w="108" w:type="dxa"/>
          </w:tblCellMar>
          <w:tblLook w:val="0000"/>
        </w:tblPrEx>
        <w:trPr>
          <w:jc w:val="left"/>
        </w:trPr>
        <w:tc>
          <w:tcPr>
            <w:tcW w:w="15249" w:type="dxa"/>
            <w:gridSpan w:val="13"/>
            <w:shd w:val="clear" w:color="auto" w:fill="auto"/>
          </w:tcPr>
          <w:p>
            <w:pPr>
              <w:keepNext/>
              <w:widowControl w:val="0"/>
              <w:numPr>
                <w:ilvl w:val="0"/>
                <w:numId w:val="0"/>
              </w:numPr>
              <w:kinsoku/>
              <w:overflowPunct/>
              <w:autoSpaceDE/>
              <w:spacing w:before="0" w:after="0" w:line="240" w:lineRule="auto"/>
              <w:ind w:left="0" w:firstLine="0"/>
              <w:jc w:val="center"/>
              <w:outlineLvl w:val="0"/>
              <w:rPr>
                <w:color w:val="00000A"/>
                <w:kern w:val="0"/>
                <w:lang w:eastAsia="en-US"/>
              </w:rPr>
            </w:pPr>
            <w:r>
              <w:rPr>
                <w:color w:val="00000A"/>
                <w:kern w:val="0"/>
                <w:sz w:val="28"/>
                <w:szCs w:val="28"/>
                <w:lang w:eastAsia="ru-RU"/>
              </w:rPr>
              <w:t xml:space="preserve"> </w:t>
            </w:r>
            <w:r>
              <w:rPr>
                <w:color w:val="00000A"/>
                <w:kern w:val="0"/>
                <w:sz w:val="28"/>
                <w:szCs w:val="28"/>
                <w:shd w:val="clear" w:color="auto" w:fill="FFFFFF"/>
                <w:lang w:eastAsia="en-US"/>
              </w:rPr>
              <w:t>Мониторинг</w:t>
            </w:r>
          </w:p>
        </w:tc>
      </w:tr>
      <w:tr>
        <w:tblPrEx>
          <w:tblW w:w="15250" w:type="dxa"/>
          <w:jc w:val="left"/>
          <w:tblInd w:w="108" w:type="dxa"/>
          <w:tblLayout w:type="fixed"/>
          <w:tblCellMar>
            <w:top w:w="0" w:type="dxa"/>
            <w:left w:w="113" w:type="dxa"/>
            <w:bottom w:w="0" w:type="dxa"/>
            <w:right w:w="108" w:type="dxa"/>
          </w:tblCellMar>
          <w:tblLook w:val="0000"/>
        </w:tblPrEx>
        <w:trPr>
          <w:jc w:val="left"/>
        </w:trPr>
        <w:tc>
          <w:tcPr>
            <w:tcW w:w="15249" w:type="dxa"/>
            <w:gridSpan w:val="13"/>
            <w:shd w:val="clear" w:color="auto" w:fill="auto"/>
          </w:tcPr>
          <w:p>
            <w:pPr>
              <w:keepNext/>
              <w:widowControl w:val="0"/>
              <w:numPr>
                <w:ilvl w:val="0"/>
                <w:numId w:val="0"/>
              </w:numPr>
              <w:kinsoku/>
              <w:overflowPunct/>
              <w:autoSpaceDE/>
              <w:spacing w:before="0" w:after="0" w:line="240" w:lineRule="auto"/>
              <w:ind w:left="0" w:firstLine="0"/>
              <w:jc w:val="center"/>
              <w:outlineLvl w:val="0"/>
              <w:rPr>
                <w:color w:val="00000A"/>
                <w:kern w:val="0"/>
                <w:sz w:val="28"/>
                <w:szCs w:val="28"/>
                <w:lang w:eastAsia="en-US"/>
              </w:rPr>
            </w:pPr>
            <w:r>
              <w:rPr>
                <w:color w:val="00000A"/>
                <w:kern w:val="0"/>
                <w:sz w:val="28"/>
                <w:szCs w:val="28"/>
                <w:lang w:eastAsia="en-US"/>
              </w:rPr>
              <w:t>реализации муниципальной программы «</w:t>
            </w:r>
            <w:r>
              <w:rPr>
                <w:color w:val="00000A"/>
                <w:kern w:val="0"/>
                <w:sz w:val="28"/>
                <w:szCs w:val="28"/>
                <w:lang w:eastAsia="en-US"/>
              </w:rPr>
              <w:t>Управление муниципальным имуществом</w:t>
            </w:r>
            <w:r>
              <w:rPr>
                <w:color w:val="00000A"/>
                <w:kern w:val="0"/>
                <w:sz w:val="28"/>
                <w:szCs w:val="28"/>
                <w:lang w:eastAsia="en-US"/>
              </w:rPr>
              <w:t xml:space="preserve"> на 2024-2026 годы»</w:t>
            </w:r>
          </w:p>
          <w:p>
            <w:pPr>
              <w:keepNext/>
              <w:widowControl w:val="0"/>
              <w:numPr>
                <w:ilvl w:val="0"/>
                <w:numId w:val="0"/>
              </w:numPr>
              <w:kinsoku/>
              <w:overflowPunct/>
              <w:autoSpaceDE/>
              <w:spacing w:before="0" w:after="0" w:line="240" w:lineRule="auto"/>
              <w:ind w:left="0" w:firstLine="0"/>
              <w:jc w:val="center"/>
              <w:outlineLvl w:val="0"/>
              <w:rPr>
                <w:color w:val="00000A"/>
                <w:kern w:val="0"/>
                <w:lang w:eastAsia="en-US"/>
              </w:rPr>
            </w:pPr>
            <w:r>
              <w:rPr>
                <w:color w:val="00000A"/>
                <w:kern w:val="0"/>
                <w:sz w:val="28"/>
                <w:szCs w:val="28"/>
                <w:lang w:eastAsia="en-US"/>
              </w:rPr>
              <w:t>за ______ квартал _________года</w:t>
            </w:r>
          </w:p>
        </w:tc>
      </w:tr>
      <w:tr>
        <w:tblPrEx>
          <w:tblW w:w="15250" w:type="dxa"/>
          <w:jc w:val="left"/>
          <w:tblInd w:w="108" w:type="dxa"/>
          <w:tblLayout w:type="fixed"/>
          <w:tblCellMar>
            <w:top w:w="0" w:type="dxa"/>
            <w:left w:w="113" w:type="dxa"/>
            <w:bottom w:w="0" w:type="dxa"/>
            <w:right w:w="108" w:type="dxa"/>
          </w:tblCellMar>
          <w:tblLook w:val="0000"/>
        </w:tblPrEx>
        <w:trPr>
          <w:jc w:val="left"/>
        </w:trPr>
        <w:tc>
          <w:tcPr>
            <w:tcW w:w="15249" w:type="dxa"/>
            <w:gridSpan w:val="13"/>
            <w:shd w:val="clear" w:color="auto" w:fill="auto"/>
          </w:tcPr>
          <w:p>
            <w:pPr>
              <w:widowControl w:val="0"/>
              <w:kinsoku/>
              <w:overflowPunct/>
              <w:autoSpaceDE/>
              <w:spacing w:before="0" w:after="0" w:line="240" w:lineRule="auto"/>
              <w:jc w:val="both"/>
              <w:rPr>
                <w:color w:val="00000A"/>
                <w:kern w:val="0"/>
                <w:sz w:val="28"/>
                <w:szCs w:val="28"/>
                <w:lang w:eastAsia="ru-RU"/>
              </w:rPr>
            </w:pPr>
          </w:p>
        </w:tc>
      </w:tr>
      <w:tr>
        <w:tblPrEx>
          <w:tblW w:w="15250" w:type="dxa"/>
          <w:jc w:val="left"/>
          <w:tblInd w:w="108" w:type="dxa"/>
          <w:tblLayout w:type="fixed"/>
          <w:tblCellMar>
            <w:top w:w="0" w:type="dxa"/>
            <w:left w:w="113" w:type="dxa"/>
            <w:bottom w:w="0" w:type="dxa"/>
            <w:right w:w="108" w:type="dxa"/>
          </w:tblCellMar>
          <w:tblLook w:val="0000"/>
        </w:tblPrEx>
        <w:trPr>
          <w:trHeight w:val="1932"/>
          <w:jc w:val="left"/>
        </w:trPr>
        <w:tc>
          <w:tcPr>
            <w:tcW w:w="61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kern w:val="0"/>
                <w:lang w:eastAsia="ru-RU"/>
              </w:rPr>
            </w:pPr>
            <w:r>
              <w:rPr>
                <w:kern w:val="0"/>
                <w:lang w:eastAsia="ru-RU"/>
              </w:rPr>
              <w:t>№</w:t>
            </w:r>
            <w:r>
              <w:rPr>
                <w:kern w:val="0"/>
                <w:lang w:eastAsia="ru-RU"/>
              </w:rPr>
              <w:br/>
              <w:t>п/п</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kern w:val="0"/>
                <w:lang w:eastAsia="ru-RU"/>
              </w:rPr>
            </w:pPr>
            <w:r>
              <w:rPr>
                <w:kern w:val="0"/>
                <w:lang w:eastAsia="ru-RU"/>
              </w:rPr>
              <w:t>Наименование основного мероприятия, в том числе их мероприятий, контрольного события</w:t>
            </w:r>
          </w:p>
        </w:tc>
        <w:tc>
          <w:tcPr>
            <w:tcW w:w="19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rFonts w:ascii="Calibri" w:hAnsi="Calibri"/>
                <w:kern w:val="0"/>
                <w:lang w:eastAsia="en-US"/>
              </w:rPr>
            </w:pPr>
            <w:r>
              <w:rPr>
                <w:kern w:val="0"/>
                <w:lang w:eastAsia="ru-RU"/>
              </w:rPr>
              <w:t xml:space="preserve">Ответственный за реализацию мероприятия </w:t>
            </w:r>
            <w:hyperlink w:anchor="sub_333">
              <w:r>
                <w:rPr>
                  <w:b/>
                  <w:kern w:val="0"/>
                  <w:lang w:eastAsia="ru-RU"/>
                </w:rPr>
                <w:t>1</w:t>
              </w:r>
            </w:hyperlink>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kern w:val="0"/>
                <w:lang w:eastAsia="ru-RU"/>
              </w:rPr>
            </w:pPr>
            <w:r>
              <w:rPr>
                <w:kern w:val="0"/>
                <w:lang w:eastAsia="ru-RU"/>
              </w:rPr>
              <w:t>Непосредственный результат реализации мероприятия</w:t>
            </w: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kern w:val="0"/>
                <w:lang w:eastAsia="ru-RU"/>
              </w:rPr>
            </w:pPr>
            <w:r>
              <w:rPr>
                <w:kern w:val="0"/>
                <w:lang w:eastAsia="ru-RU"/>
              </w:rPr>
              <w:t>Срок начала реализации</w:t>
            </w: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kern w:val="0"/>
                <w:lang w:eastAsia="ru-RU"/>
              </w:rPr>
            </w:pPr>
            <w:r>
              <w:rPr>
                <w:kern w:val="0"/>
                <w:lang w:eastAsia="ru-RU"/>
              </w:rPr>
              <w:t>Срок окончания реализации (дата контрольного события)</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rFonts w:ascii="Calibri" w:hAnsi="Calibri"/>
                <w:kern w:val="0"/>
                <w:lang w:eastAsia="en-US"/>
              </w:rPr>
            </w:pPr>
            <w:r>
              <w:rPr>
                <w:kern w:val="0"/>
                <w:lang w:eastAsia="ru-RU"/>
              </w:rPr>
              <w:t>Код бюджетной классификации</w:t>
            </w:r>
            <w:r>
              <w:rPr>
                <w:kern w:val="0"/>
                <w:lang w:eastAsia="ru-RU"/>
              </w:rPr>
              <w:t xml:space="preserve"> </w:t>
            </w:r>
            <w:r>
              <w:rPr>
                <w:b/>
                <w:kern w:val="0"/>
                <w:lang w:eastAsia="ru-RU"/>
              </w:rPr>
              <w:t>2</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rFonts w:ascii="Calibri" w:hAnsi="Calibri"/>
                <w:kern w:val="0"/>
                <w:lang w:eastAsia="en-US"/>
              </w:rPr>
            </w:pPr>
            <w:r>
              <w:rPr>
                <w:kern w:val="0"/>
                <w:lang w:eastAsia="ru-RU"/>
              </w:rPr>
              <w:t xml:space="preserve">Объем ресурсного обеспечения, тыс. руб. </w:t>
            </w:r>
            <w:hyperlink w:anchor="sub_444">
              <w:r>
                <w:rPr>
                  <w:b/>
                  <w:kern w:val="0"/>
                  <w:lang w:eastAsia="ru-RU"/>
                </w:rPr>
                <w:t>2</w:t>
              </w:r>
            </w:hyperlink>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kern w:val="0"/>
                <w:lang w:eastAsia="ru-RU"/>
              </w:rPr>
            </w:pPr>
            <w:r>
              <w:rPr>
                <w:kern w:val="0"/>
                <w:lang w:eastAsia="ru-RU"/>
              </w:rPr>
              <w:t xml:space="preserve">Примечание </w:t>
            </w:r>
            <w:r>
              <w:rPr>
                <w:b/>
                <w:kern w:val="0"/>
                <w:lang w:eastAsia="ru-RU"/>
              </w:rPr>
              <w:t>3</w:t>
            </w:r>
          </w:p>
        </w:tc>
      </w:tr>
      <w:tr>
        <w:tblPrEx>
          <w:tblW w:w="15250" w:type="dxa"/>
          <w:jc w:val="left"/>
          <w:tblInd w:w="108" w:type="dxa"/>
          <w:tblLayout w:type="fixed"/>
          <w:tblCellMar>
            <w:top w:w="0" w:type="dxa"/>
            <w:left w:w="113" w:type="dxa"/>
            <w:bottom w:w="0" w:type="dxa"/>
            <w:right w:w="108" w:type="dxa"/>
          </w:tblCellMar>
          <w:tblLook w:val="0000"/>
        </w:tblPrEx>
        <w:trPr>
          <w:trHeight w:val="434"/>
          <w:jc w:val="left"/>
        </w:trPr>
        <w:tc>
          <w:tcPr>
            <w:tcW w:w="61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p>
        </w:tc>
        <w:tc>
          <w:tcPr>
            <w:tcW w:w="19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план</w:t>
            </w:r>
          </w:p>
        </w:tc>
        <w:tc>
          <w:tcPr>
            <w:tcW w:w="1156"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факт</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план</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факт</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план</w:t>
            </w: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план</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факт</w:t>
            </w: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план</w:t>
            </w: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факт</w:t>
            </w: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p>
        </w:tc>
      </w:tr>
      <w:tr>
        <w:tblPrEx>
          <w:tblW w:w="15250" w:type="dxa"/>
          <w:jc w:val="left"/>
          <w:tblInd w:w="108" w:type="dxa"/>
          <w:tblLayout w:type="fixed"/>
          <w:tblCellMar>
            <w:top w:w="0" w:type="dxa"/>
            <w:left w:w="113" w:type="dxa"/>
            <w:bottom w:w="0" w:type="dxa"/>
            <w:right w:w="108" w:type="dxa"/>
          </w:tblCellMar>
          <w:tblLook w:val="0000"/>
        </w:tblPrEx>
        <w:trPr>
          <w:jc w:val="left"/>
        </w:trPr>
        <w:tc>
          <w:tcPr>
            <w:tcW w:w="61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1</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2</w:t>
            </w:r>
          </w:p>
        </w:tc>
        <w:tc>
          <w:tcPr>
            <w:tcW w:w="19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3</w:t>
            </w: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4</w:t>
            </w: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5</w:t>
            </w: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6</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7</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8</w:t>
            </w: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9</w:t>
            </w:r>
          </w:p>
        </w:tc>
      </w:tr>
      <w:tr>
        <w:tblPrEx>
          <w:tblW w:w="15250" w:type="dxa"/>
          <w:jc w:val="left"/>
          <w:tblInd w:w="108" w:type="dxa"/>
          <w:tblLayout w:type="fixed"/>
          <w:tblCellMar>
            <w:top w:w="0" w:type="dxa"/>
            <w:left w:w="113" w:type="dxa"/>
            <w:bottom w:w="0" w:type="dxa"/>
            <w:right w:w="108" w:type="dxa"/>
          </w:tblCellMar>
          <w:tblLook w:val="0000"/>
        </w:tblPrEx>
        <w:trPr>
          <w:jc w:val="left"/>
        </w:trPr>
        <w:tc>
          <w:tcPr>
            <w:tcW w:w="61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left"/>
              <w:rPr>
                <w:color w:val="00000A"/>
                <w:kern w:val="0"/>
                <w:lang w:eastAsia="ru-RU"/>
              </w:rPr>
            </w:pPr>
            <w:r>
              <w:rPr>
                <w:color w:val="00000A"/>
                <w:kern w:val="0"/>
                <w:lang w:eastAsia="ru-RU"/>
              </w:rPr>
              <w:t>Всего по муниципальной  программе</w:t>
            </w:r>
          </w:p>
          <w:p>
            <w:pPr>
              <w:widowControl w:val="0"/>
              <w:kinsoku/>
              <w:overflowPunct/>
              <w:autoSpaceDE/>
              <w:spacing w:before="0" w:after="0" w:line="240" w:lineRule="auto"/>
              <w:jc w:val="left"/>
              <w:rPr>
                <w:color w:val="00000A"/>
                <w:kern w:val="0"/>
                <w:lang w:eastAsia="ru-RU"/>
              </w:rPr>
            </w:pPr>
          </w:p>
        </w:tc>
        <w:tc>
          <w:tcPr>
            <w:tcW w:w="19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X</w:t>
            </w: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X</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pPr>
              <w:widowControl w:val="0"/>
              <w:kinsoku/>
              <w:overflowPunct/>
              <w:autoSpaceDE/>
              <w:spacing w:before="0" w:after="0" w:line="240" w:lineRule="auto"/>
              <w:jc w:val="center"/>
              <w:rPr>
                <w:color w:val="00000A"/>
                <w:kern w:val="0"/>
                <w:lang w:eastAsia="ru-RU"/>
              </w:rPr>
            </w:pPr>
          </w:p>
        </w:tc>
      </w:tr>
      <w:tr>
        <w:tblPrEx>
          <w:tblW w:w="15250" w:type="dxa"/>
          <w:jc w:val="left"/>
          <w:tblInd w:w="108" w:type="dxa"/>
          <w:tblLayout w:type="fixed"/>
          <w:tblCellMar>
            <w:top w:w="0" w:type="dxa"/>
            <w:left w:w="113" w:type="dxa"/>
            <w:bottom w:w="0" w:type="dxa"/>
            <w:right w:w="108" w:type="dxa"/>
          </w:tblCellMar>
          <w:tblLook w:val="0000"/>
        </w:tblPrEx>
        <w:trPr>
          <w:jc w:val="left"/>
        </w:trPr>
        <w:tc>
          <w:tcPr>
            <w:tcW w:w="61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1</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left"/>
              <w:rPr>
                <w:color w:val="00000A"/>
                <w:kern w:val="0"/>
                <w:lang w:eastAsia="ru-RU"/>
              </w:rPr>
            </w:pPr>
            <w:r>
              <w:rPr>
                <w:color w:val="00000A"/>
                <w:kern w:val="0"/>
                <w:lang w:eastAsia="ru-RU"/>
              </w:rPr>
              <w:t>Основное мероприятие № 1</w:t>
            </w:r>
          </w:p>
          <w:p>
            <w:pPr>
              <w:widowControl w:val="0"/>
              <w:kinsoku/>
              <w:overflowPunct/>
              <w:autoSpaceDE/>
              <w:spacing w:before="0" w:after="0" w:line="240" w:lineRule="auto"/>
              <w:jc w:val="left"/>
              <w:rPr>
                <w:rFonts w:ascii="Calibri" w:hAnsi="Calibri"/>
                <w:color w:val="00000A"/>
                <w:kern w:val="0"/>
                <w:lang w:eastAsia="en-US"/>
              </w:rPr>
            </w:pPr>
          </w:p>
        </w:tc>
        <w:tc>
          <w:tcPr>
            <w:tcW w:w="19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pPr>
              <w:widowControl w:val="0"/>
              <w:kinsoku/>
              <w:overflowPunct/>
              <w:autoSpaceDE/>
              <w:spacing w:before="0" w:after="0" w:line="240" w:lineRule="auto"/>
              <w:jc w:val="center"/>
              <w:rPr>
                <w:color w:val="00000A"/>
                <w:kern w:val="0"/>
                <w:lang w:eastAsia="ru-RU"/>
              </w:rPr>
            </w:pPr>
          </w:p>
        </w:tc>
      </w:tr>
      <w:tr>
        <w:tblPrEx>
          <w:tblW w:w="15250" w:type="dxa"/>
          <w:jc w:val="left"/>
          <w:tblInd w:w="108" w:type="dxa"/>
          <w:tblLayout w:type="fixed"/>
          <w:tblCellMar>
            <w:top w:w="0" w:type="dxa"/>
            <w:left w:w="113" w:type="dxa"/>
            <w:bottom w:w="0" w:type="dxa"/>
            <w:right w:w="108" w:type="dxa"/>
          </w:tblCellMar>
          <w:tblLook w:val="0000"/>
        </w:tblPrEx>
        <w:trPr>
          <w:jc w:val="left"/>
        </w:trPr>
        <w:tc>
          <w:tcPr>
            <w:tcW w:w="61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1.1</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left"/>
              <w:rPr>
                <w:rFonts w:ascii="Calibri" w:hAnsi="Calibri"/>
                <w:color w:val="00000A"/>
                <w:kern w:val="0"/>
                <w:lang w:eastAsia="en-US"/>
              </w:rPr>
            </w:pPr>
            <w:r>
              <w:rPr>
                <w:color w:val="00000A"/>
                <w:kern w:val="0"/>
                <w:lang w:eastAsia="ru-RU"/>
              </w:rPr>
              <w:t>Мероприятие 1</w:t>
            </w:r>
          </w:p>
        </w:tc>
        <w:tc>
          <w:tcPr>
            <w:tcW w:w="19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pPr>
              <w:widowControl w:val="0"/>
              <w:kinsoku/>
              <w:overflowPunct/>
              <w:autoSpaceDE/>
              <w:spacing w:before="0" w:after="0" w:line="240" w:lineRule="auto"/>
              <w:jc w:val="center"/>
              <w:rPr>
                <w:color w:val="00000A"/>
                <w:kern w:val="0"/>
                <w:lang w:eastAsia="ru-RU"/>
              </w:rPr>
            </w:pPr>
          </w:p>
        </w:tc>
      </w:tr>
      <w:tr>
        <w:tblPrEx>
          <w:tblW w:w="15250" w:type="dxa"/>
          <w:jc w:val="left"/>
          <w:tblInd w:w="108" w:type="dxa"/>
          <w:tblLayout w:type="fixed"/>
          <w:tblCellMar>
            <w:top w:w="0" w:type="dxa"/>
            <w:left w:w="113" w:type="dxa"/>
            <w:bottom w:w="0" w:type="dxa"/>
            <w:right w:w="108" w:type="dxa"/>
          </w:tblCellMar>
          <w:tblLook w:val="0000"/>
        </w:tblPrEx>
        <w:trPr>
          <w:jc w:val="left"/>
        </w:trPr>
        <w:tc>
          <w:tcPr>
            <w:tcW w:w="61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1.2</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left"/>
              <w:rPr>
                <w:rFonts w:ascii="Calibri" w:hAnsi="Calibri"/>
                <w:color w:val="00000A"/>
                <w:kern w:val="0"/>
                <w:lang w:eastAsia="en-US"/>
              </w:rPr>
            </w:pPr>
            <w:r>
              <w:rPr>
                <w:color w:val="00000A"/>
                <w:kern w:val="0"/>
                <w:lang w:eastAsia="ru-RU"/>
              </w:rPr>
              <w:t>Мероприятие 2</w:t>
            </w:r>
          </w:p>
        </w:tc>
        <w:tc>
          <w:tcPr>
            <w:tcW w:w="19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pPr>
              <w:widowControl w:val="0"/>
              <w:kinsoku/>
              <w:overflowPunct/>
              <w:autoSpaceDE/>
              <w:spacing w:before="0" w:after="0" w:line="240" w:lineRule="auto"/>
              <w:jc w:val="center"/>
              <w:rPr>
                <w:color w:val="00000A"/>
                <w:kern w:val="0"/>
                <w:lang w:eastAsia="ru-RU"/>
              </w:rPr>
            </w:pPr>
          </w:p>
        </w:tc>
      </w:tr>
      <w:tr>
        <w:tblPrEx>
          <w:tblW w:w="15250" w:type="dxa"/>
          <w:jc w:val="left"/>
          <w:tblInd w:w="108" w:type="dxa"/>
          <w:tblLayout w:type="fixed"/>
          <w:tblCellMar>
            <w:top w:w="0" w:type="dxa"/>
            <w:left w:w="113" w:type="dxa"/>
            <w:bottom w:w="0" w:type="dxa"/>
            <w:right w:w="108" w:type="dxa"/>
          </w:tblCellMar>
          <w:tblLook w:val="0000"/>
        </w:tblPrEx>
        <w:trPr>
          <w:jc w:val="left"/>
        </w:trPr>
        <w:tc>
          <w:tcPr>
            <w:tcW w:w="61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1.3</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left"/>
              <w:rPr>
                <w:rFonts w:ascii="Calibri" w:hAnsi="Calibri"/>
                <w:color w:val="00000A"/>
                <w:kern w:val="0"/>
                <w:lang w:eastAsia="en-US"/>
              </w:rPr>
            </w:pPr>
            <w:r>
              <w:rPr>
                <w:color w:val="00000A"/>
                <w:kern w:val="0"/>
                <w:lang w:eastAsia="ru-RU"/>
              </w:rPr>
              <w:t>Мероприятие 3</w:t>
            </w:r>
          </w:p>
        </w:tc>
        <w:tc>
          <w:tcPr>
            <w:tcW w:w="19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X</w:t>
            </w: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X</w:t>
            </w:r>
          </w:p>
        </w:tc>
        <w:tc>
          <w:tcPr>
            <w:tcW w:w="173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both"/>
              <w:rPr>
                <w:color w:val="00000A"/>
                <w:kern w:val="0"/>
                <w:lang w:eastAsia="ru-RU"/>
              </w:rPr>
            </w:pP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X</w:t>
            </w:r>
          </w:p>
        </w:tc>
        <w:tc>
          <w:tcPr>
            <w:tcW w:w="1654"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X</w:t>
            </w: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pPr>
              <w:widowControl w:val="0"/>
              <w:kinsoku/>
              <w:overflowPunct/>
              <w:autoSpaceDE/>
              <w:spacing w:before="0" w:after="0" w:line="240" w:lineRule="auto"/>
              <w:jc w:val="center"/>
              <w:rPr>
                <w:color w:val="00000A"/>
                <w:kern w:val="0"/>
                <w:lang w:eastAsia="ru-RU"/>
              </w:rPr>
            </w:pPr>
            <w:r>
              <w:rPr>
                <w:color w:val="00000A"/>
                <w:kern w:val="0"/>
                <w:lang w:eastAsia="ru-RU"/>
              </w:rPr>
              <w:t>X</w:t>
            </w:r>
          </w:p>
        </w:tc>
      </w:tr>
      <w:tr>
        <w:tblPrEx>
          <w:tblW w:w="15250" w:type="dxa"/>
          <w:jc w:val="left"/>
          <w:tblInd w:w="108" w:type="dxa"/>
          <w:tblLayout w:type="fixed"/>
          <w:tblCellMar>
            <w:top w:w="0" w:type="dxa"/>
            <w:left w:w="113" w:type="dxa"/>
            <w:bottom w:w="0" w:type="dxa"/>
            <w:right w:w="108" w:type="dxa"/>
          </w:tblCellMar>
          <w:tblLook w:val="0000"/>
        </w:tblPrEx>
        <w:trPr>
          <w:jc w:val="left"/>
        </w:trPr>
        <w:tc>
          <w:tcPr>
            <w:tcW w:w="15249" w:type="dxa"/>
            <w:gridSpan w:val="13"/>
            <w:shd w:val="clear" w:color="auto" w:fill="auto"/>
          </w:tcPr>
          <w:p>
            <w:pPr>
              <w:widowControl w:val="0"/>
              <w:kinsoku/>
              <w:overflowPunct/>
              <w:autoSpaceDE/>
              <w:spacing w:before="0" w:after="0" w:line="240" w:lineRule="auto"/>
              <w:ind w:firstLine="454"/>
              <w:jc w:val="both"/>
              <w:rPr>
                <w:color w:val="00000A"/>
                <w:kern w:val="0"/>
                <w:sz w:val="28"/>
                <w:szCs w:val="28"/>
                <w:lang w:eastAsia="ru-RU"/>
              </w:rPr>
            </w:pPr>
          </w:p>
          <w:p>
            <w:pPr>
              <w:widowControl w:val="0"/>
              <w:kinsoku/>
              <w:overflowPunct/>
              <w:autoSpaceDE/>
              <w:spacing w:before="0" w:after="0" w:line="240" w:lineRule="auto"/>
              <w:ind w:firstLine="454"/>
              <w:jc w:val="both"/>
              <w:rPr>
                <w:color w:val="00000A"/>
                <w:kern w:val="0"/>
                <w:lang w:eastAsia="ru-RU"/>
              </w:rPr>
            </w:pPr>
          </w:p>
          <w:p>
            <w:pPr>
              <w:widowControl w:val="0"/>
              <w:kinsoku/>
              <w:overflowPunct/>
              <w:autoSpaceDE/>
              <w:spacing w:before="0" w:after="0" w:line="240" w:lineRule="auto"/>
              <w:ind w:firstLine="454"/>
              <w:jc w:val="both"/>
              <w:rPr>
                <w:color w:val="00000A"/>
                <w:kern w:val="0"/>
                <w:lang w:eastAsia="ru-RU"/>
              </w:rPr>
            </w:pPr>
          </w:p>
          <w:p>
            <w:pPr>
              <w:widowControl w:val="0"/>
              <w:kinsoku/>
              <w:overflowPunct/>
              <w:autoSpaceDE/>
              <w:spacing w:before="0" w:after="0" w:line="240" w:lineRule="auto"/>
              <w:ind w:firstLine="454"/>
              <w:jc w:val="both"/>
              <w:rPr>
                <w:rFonts w:ascii="Calibri" w:hAnsi="Calibri"/>
                <w:color w:val="00000A"/>
                <w:kern w:val="0"/>
                <w:lang w:eastAsia="en-US"/>
              </w:rPr>
            </w:pPr>
            <w:r>
              <w:rPr>
                <w:color w:val="00000A"/>
                <w:kern w:val="0"/>
                <w:lang w:eastAsia="ru-RU"/>
              </w:rPr>
              <w:t>1. В качестве ответственного за реализацию мероприятия указываются Ф.И.О, должность, наименование муниципального заказчика, главного распорядителя (распорядителя) бюджетных средств, исполнителя (не более одного), по контрольному событию - координатор муниципальной программы (не более одного).</w:t>
            </w:r>
          </w:p>
          <w:p>
            <w:pPr>
              <w:widowControl w:val="0"/>
              <w:kinsoku/>
              <w:overflowPunct/>
              <w:autoSpaceDE/>
              <w:spacing w:before="0" w:after="0" w:line="240" w:lineRule="auto"/>
              <w:ind w:firstLine="454"/>
              <w:jc w:val="both"/>
              <w:rPr>
                <w:rFonts w:ascii="Calibri" w:hAnsi="Calibri"/>
                <w:color w:val="00000A"/>
                <w:kern w:val="0"/>
                <w:lang w:eastAsia="en-US"/>
              </w:rPr>
            </w:pPr>
            <w:r>
              <w:rPr>
                <w:color w:val="00000A"/>
                <w:kern w:val="0"/>
                <w:lang w:eastAsia="ru-RU"/>
              </w:rPr>
              <w:t>2. В части финансового обеспечения реализации муниципальной программы за счет средств местного бюджета, в том числе источником финансирования которых являются межбюджетные трансферты из краевого и федерального бюджета.</w:t>
            </w:r>
          </w:p>
          <w:p>
            <w:pPr>
              <w:widowControl w:val="0"/>
              <w:kinsoku/>
              <w:overflowPunct/>
              <w:autoSpaceDE/>
              <w:spacing w:before="0" w:after="0" w:line="240" w:lineRule="auto"/>
              <w:ind w:firstLine="454"/>
              <w:jc w:val="both"/>
              <w:rPr>
                <w:rFonts w:ascii="Calibri" w:hAnsi="Calibri"/>
                <w:color w:val="00000A"/>
                <w:kern w:val="0"/>
                <w:sz w:val="22"/>
                <w:szCs w:val="22"/>
                <w:lang w:eastAsia="en-US"/>
              </w:rPr>
            </w:pPr>
            <w:r>
              <w:rPr>
                <w:color w:val="00000A"/>
                <w:kern w:val="0"/>
                <w:lang w:eastAsia="ru-RU"/>
              </w:rPr>
              <w:t>3. Указываются причины неисполнения плановых показателей.</w:t>
            </w:r>
          </w:p>
        </w:tc>
      </w:tr>
      <w:tr>
        <w:tblPrEx>
          <w:tblW w:w="15250" w:type="dxa"/>
          <w:jc w:val="left"/>
          <w:tblInd w:w="108" w:type="dxa"/>
          <w:tblLayout w:type="fixed"/>
          <w:tblCellMar>
            <w:top w:w="0" w:type="dxa"/>
            <w:left w:w="113" w:type="dxa"/>
            <w:bottom w:w="0" w:type="dxa"/>
            <w:right w:w="108" w:type="dxa"/>
          </w:tblCellMar>
          <w:tblLook w:val="0000"/>
        </w:tblPrEx>
        <w:trPr>
          <w:jc w:val="left"/>
        </w:trPr>
        <w:tc>
          <w:tcPr>
            <w:tcW w:w="15249" w:type="dxa"/>
            <w:gridSpan w:val="13"/>
            <w:shd w:val="clear" w:color="auto" w:fill="auto"/>
          </w:tcPr>
          <w:p>
            <w:pPr>
              <w:widowControl w:val="0"/>
              <w:kinsoku/>
              <w:overflowPunct/>
              <w:autoSpaceDE/>
              <w:spacing w:before="0" w:after="0" w:line="240" w:lineRule="auto"/>
              <w:jc w:val="both"/>
              <w:rPr>
                <w:rFonts w:ascii="Calibri" w:hAnsi="Calibri"/>
                <w:color w:val="00000A"/>
                <w:kern w:val="0"/>
                <w:sz w:val="22"/>
                <w:szCs w:val="22"/>
                <w:lang w:eastAsia="en-US"/>
              </w:rPr>
            </w:pPr>
          </w:p>
        </w:tc>
      </w:tr>
    </w:tbl>
    <w:p>
      <w:pPr>
        <w:kinsoku/>
        <w:overflowPunct/>
        <w:autoSpaceDE/>
        <w:spacing w:before="0" w:after="0" w:line="240" w:lineRule="auto"/>
        <w:jc w:val="left"/>
        <w:rPr>
          <w:color w:val="00000A"/>
          <w:kern w:val="0"/>
          <w:sz w:val="28"/>
          <w:szCs w:val="28"/>
          <w:highlight w:val="white"/>
          <w:lang w:eastAsia="ru-RU"/>
        </w:rPr>
      </w:pPr>
    </w:p>
    <w:p>
      <w:pPr>
        <w:kinsoku/>
        <w:overflowPunct/>
        <w:autoSpaceDE/>
        <w:spacing w:before="0" w:after="0" w:line="240" w:lineRule="auto"/>
        <w:jc w:val="left"/>
        <w:rPr>
          <w:color w:val="00000A"/>
          <w:kern w:val="0"/>
          <w:sz w:val="28"/>
          <w:szCs w:val="28"/>
          <w:highlight w:val="white"/>
          <w:lang w:eastAsia="ru-RU"/>
        </w:rPr>
      </w:pPr>
    </w:p>
    <w:p>
      <w:pPr>
        <w:kinsoku/>
        <w:overflowPunct/>
        <w:autoSpaceDE/>
        <w:spacing w:before="0" w:after="0" w:line="240" w:lineRule="auto"/>
        <w:jc w:val="left"/>
        <w:rPr>
          <w:color w:val="00000A"/>
          <w:kern w:val="0"/>
          <w:sz w:val="28"/>
          <w:szCs w:val="28"/>
          <w:highlight w:val="white"/>
          <w:lang w:eastAsia="ru-RU"/>
        </w:rPr>
      </w:pPr>
      <w:r>
        <w:rPr>
          <w:color w:val="00000A"/>
          <w:kern w:val="0"/>
          <w:sz w:val="28"/>
          <w:szCs w:val="28"/>
          <w:highlight w:val="white"/>
          <w:lang w:eastAsia="ru-RU"/>
        </w:rPr>
        <w:t>Заместитель главы</w:t>
      </w:r>
    </w:p>
    <w:p>
      <w:pPr>
        <w:kinsoku/>
        <w:overflowPunct/>
        <w:autoSpaceDE/>
        <w:spacing w:before="0" w:after="0" w:line="240" w:lineRule="auto"/>
        <w:jc w:val="left"/>
        <w:rPr>
          <w:color w:val="00000A"/>
          <w:kern w:val="0"/>
          <w:sz w:val="28"/>
          <w:szCs w:val="28"/>
          <w:highlight w:val="white"/>
          <w:lang w:eastAsia="ru-RU"/>
        </w:rPr>
      </w:pPr>
      <w:r>
        <w:rPr>
          <w:color w:val="00000A"/>
          <w:kern w:val="0"/>
          <w:sz w:val="28"/>
          <w:szCs w:val="28"/>
          <w:shd w:val="clear" w:color="auto" w:fill="FFFFFF"/>
          <w:lang w:eastAsia="ru-RU"/>
        </w:rPr>
        <w:t>Приморско-Ахтарского</w:t>
      </w:r>
    </w:p>
    <w:p>
      <w:pPr>
        <w:kinsoku/>
        <w:overflowPunct/>
        <w:autoSpaceDE/>
        <w:spacing w:before="0" w:after="0" w:line="240" w:lineRule="auto"/>
        <w:jc w:val="left"/>
        <w:rPr>
          <w:color w:val="00000A"/>
          <w:kern w:val="0"/>
          <w:sz w:val="28"/>
          <w:szCs w:val="28"/>
          <w:lang w:eastAsia="ru-RU"/>
        </w:rPr>
      </w:pPr>
      <w:r>
        <w:rPr>
          <w:color w:val="00000A"/>
          <w:kern w:val="0"/>
          <w:sz w:val="28"/>
          <w:szCs w:val="28"/>
          <w:shd w:val="clear" w:color="auto" w:fill="FFFFFF"/>
          <w:lang w:eastAsia="ru-RU"/>
        </w:rPr>
        <w:t>городского поселения</w:t>
      </w:r>
    </w:p>
    <w:p>
      <w:pPr>
        <w:kinsoku/>
        <w:overflowPunct/>
        <w:autoSpaceDE/>
        <w:spacing w:before="0" w:after="0" w:line="240" w:lineRule="auto"/>
        <w:jc w:val="left"/>
        <w:rPr>
          <w:color w:val="00000A"/>
          <w:kern w:val="0"/>
          <w:sz w:val="28"/>
          <w:szCs w:val="28"/>
          <w:highlight w:val="white"/>
          <w:lang w:eastAsia="ru-RU"/>
        </w:rPr>
      </w:pPr>
      <w:r>
        <w:rPr>
          <w:color w:val="00000A"/>
          <w:kern w:val="0"/>
          <w:sz w:val="28"/>
          <w:szCs w:val="28"/>
          <w:shd w:val="clear" w:color="auto" w:fill="FFFFFF"/>
          <w:lang w:eastAsia="ru-RU"/>
        </w:rPr>
        <w:t xml:space="preserve">Приморско-Ахтарского района                                                                                                                                   </w:t>
      </w:r>
      <w:r>
        <w:rPr>
          <w:kern w:val="0"/>
          <w:sz w:val="28"/>
          <w:szCs w:val="28"/>
        </w:rPr>
        <w:t xml:space="preserve">  </w:t>
      </w:r>
      <w:r>
        <w:rPr>
          <w:color w:val="000000"/>
          <w:kern w:val="0"/>
          <w:sz w:val="28"/>
          <w:szCs w:val="28"/>
        </w:rPr>
        <w:t>И.</w:t>
      </w:r>
      <w:r>
        <w:rPr>
          <w:color w:val="000000"/>
          <w:kern w:val="0"/>
          <w:sz w:val="28"/>
          <w:szCs w:val="28"/>
        </w:rPr>
        <w:t>В.Бердник</w:t>
      </w:r>
    </w:p>
    <w:p>
      <w:pPr>
        <w:kinsoku/>
        <w:overflowPunct/>
        <w:autoSpaceDE/>
        <w:spacing w:before="0" w:after="0" w:line="240" w:lineRule="auto"/>
        <w:ind w:left="9202" w:firstLine="0"/>
        <w:jc w:val="left"/>
        <w:rPr>
          <w:color w:val="00000A"/>
          <w:kern w:val="0"/>
          <w:sz w:val="28"/>
          <w:szCs w:val="28"/>
          <w:lang w:eastAsia="ru-RU"/>
        </w:rPr>
      </w:pPr>
    </w:p>
    <w:p>
      <w:pPr>
        <w:kinsoku/>
        <w:overflowPunct/>
        <w:autoSpaceDE/>
        <w:spacing w:before="0" w:after="0" w:line="240" w:lineRule="auto"/>
        <w:ind w:left="9202" w:firstLine="0"/>
        <w:jc w:val="left"/>
        <w:rPr>
          <w:color w:val="00000A"/>
          <w:kern w:val="0"/>
          <w:sz w:val="28"/>
          <w:szCs w:val="28"/>
          <w:lang w:eastAsia="ru-RU"/>
        </w:rPr>
      </w:pPr>
    </w:p>
    <w:p>
      <w:pPr>
        <w:kinsoku/>
        <w:overflowPunct/>
        <w:autoSpaceDE/>
        <w:spacing w:before="0" w:after="200" w:line="276" w:lineRule="auto"/>
        <w:jc w:val="center"/>
        <w:rPr>
          <w:rFonts w:ascii="Calibri" w:hAnsi="Calibri"/>
          <w:color w:val="00000A"/>
          <w:kern w:val="0"/>
          <w:sz w:val="22"/>
          <w:szCs w:val="22"/>
          <w:lang w:eastAsia="en-US"/>
        </w:rPr>
      </w:pPr>
    </w:p>
    <w:sectPr>
      <w:headerReference w:type="even" r:id="rId12"/>
      <w:headerReference w:type="default" r:id="rId13"/>
      <w:footerReference w:type="even" r:id="rId14"/>
      <w:footerReference w:type="default" r:id="rId15"/>
      <w:headerReference w:type="first" r:id="rId16"/>
      <w:footerReference w:type="first" r:id="rId17"/>
      <w:type w:val="nextPage"/>
      <w:pgSz w:w="16838" w:h="11906" w:orient="landscape"/>
      <w:pgMar w:top="1276" w:right="567" w:bottom="1134" w:left="1134" w:header="567" w:footer="567" w:gutter="0"/>
      <w:pgNumType w:fmt="decimal" w:start="1"/>
      <w:cols w:space="720"/>
      <w:formProt w:val="0"/>
      <w:titlePg/>
      <w:textDirection w:val="lrTb"/>
      <w:docGrid w:linePitch="360" w:charSpace="0"/>
    </w:sectPr>
  </w:body>
</w:document>
</file>

<file path=word/fontTable.xml><?xml version="1.0" encoding="utf-8"?>
<w:fonts xmlns:r="http://schemas.openxmlformats.org/officeDocument/2006/relationships" xmlns:w="http://schemas.openxmlformats.org/wordprocessingml/2006/main">
  <w:font w:name="Times New Roman">
    <w:panose1 w:val="00000000000000000000"/>
    <w:charset w:val="01"/>
    <w:family w:val="roman"/>
    <w:pitch w:val="variable"/>
    <w:sig w:usb0="00000000" w:usb1="00000000" w:usb2="00000000" w:usb3="00000000" w:csb0="00000004" w:csb1="00000000"/>
  </w:font>
  <w:font w:name="Symbol">
    <w:panose1 w:val="00000000000000000000"/>
    <w:charset w:val="02"/>
    <w:family w:val="roman"/>
    <w:pitch w:val="variable"/>
    <w:sig w:usb0="00000000" w:usb1="00000000" w:usb2="00000000" w:usb3="00000000" w:csb0="80000000" w:csb1="00000000"/>
  </w:font>
  <w:font w:name="Arial">
    <w:panose1 w:val="00000000000000000000"/>
    <w:charset w:val="CC"/>
    <w:family w:val="swiss"/>
    <w:pitch w:val="variable"/>
    <w:sig w:usb0="00000000" w:usb1="00000000" w:usb2="00000000" w:usb3="00000000" w:csb0="00000005" w:csb1="00000000"/>
  </w:font>
  <w:font w:name="Liberation Serif">
    <w:altName w:val="Times New Roman"/>
    <w:panose1 w:val="00000000000000000000"/>
    <w:charset w:val="CC"/>
    <w:family w:val="roman"/>
    <w:pitch w:val="variable"/>
    <w:sig w:usb0="00000000" w:usb1="00000000" w:usb2="00000000" w:usb3="00000000" w:csb0="00000004" w:csb1="00000000"/>
  </w:font>
  <w:font w:name="Liberation Sans">
    <w:altName w:val="Arial"/>
    <w:panose1 w:val="00000000000000000000"/>
    <w:charset w:val="CC"/>
    <w:family w:val="swiss"/>
    <w:pitch w:val="variable"/>
    <w:sig w:usb0="00000000" w:usb1="00000000" w:usb2="00000000" w:usb3="00000000" w:csb0="00000004" w:csb1="00000000"/>
  </w:font>
  <w:font w:name="Microsoft YaHei">
    <w:panose1 w:val="00000000000000000000"/>
    <w:charset w:val="CC"/>
    <w:family w:val="swiss"/>
    <w:pitch w:val="variable"/>
    <w:sig w:usb0="00000000" w:usb1="00000000" w:usb2="00000000" w:usb3="00000000" w:csb0="00040004" w:csb1="00000000"/>
  </w:font>
  <w:font w:name="Tahoma">
    <w:panose1 w:val="00000000000000000000"/>
    <w:charset w:val="CC"/>
    <w:family w:val="swiss"/>
    <w:pitch w:val="variable"/>
    <w:sig w:usb0="00000000" w:usb1="00000000" w:usb2="00000000" w:usb3="00000000" w:csb0="00000004" w:csb1="00000000"/>
  </w:font>
  <w:font w:name="Segoe UI">
    <w:panose1 w:val="00000000000000000000"/>
    <w:charset w:val="CC"/>
    <w:family w:val="swiss"/>
    <w:pitch w:val="variable"/>
    <w:sig w:usb0="00000000" w:usb1="00000000" w:usb2="00000000" w:usb3="00000000" w:csb0="00000004" w:csb1="00000000"/>
  </w:font>
  <w:font w:name="OpenSymbol">
    <w:altName w:val="Arial Unicode MS"/>
    <w:panose1 w:val="00000000000000000000"/>
    <w:charset w:val="02"/>
    <w:family w:val="auto"/>
    <w:pitch w:val="default"/>
    <w:sig w:usb0="00000000" w:usb1="00000000" w:usb2="00000000" w:usb3="00000000" w:csb0="80000000" w:csb1="00000000"/>
  </w:font>
  <w:font w:name="Calibri">
    <w:panose1 w:val="00000000000000000000"/>
    <w:charset w:val="CC"/>
    <w:family w:val="swiss"/>
    <w:pitch w:val="variable"/>
    <w:sig w:usb0="00000000"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before="0" w:after="200" w:line="276"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before="0" w:after="200"/>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before="0" w:after="20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5000" w:type="pct"/>
      <w:jc w:val="left"/>
      <w:tblInd w:w="0" w:type="dxa"/>
      <w:tblLayout w:type="fixed"/>
      <w:tblCellMar>
        <w:top w:w="0" w:type="dxa"/>
        <w:left w:w="0" w:type="dxa"/>
        <w:bottom w:w="0" w:type="dxa"/>
        <w:right w:w="0" w:type="dxa"/>
      </w:tblCellMar>
      <w:tblLook w:val="04A0"/>
    </w:tblPr>
    <w:tblGrid>
      <w:gridCol w:w="5046"/>
      <w:gridCol w:w="5047"/>
      <w:gridCol w:w="5044"/>
    </w:tblGrid>
    <w:tr>
      <w:tblPrEx>
        <w:tblW w:w="5000" w:type="pct"/>
        <w:jc w:val="left"/>
        <w:tblInd w:w="0" w:type="dxa"/>
        <w:tblLayout w:type="fixed"/>
        <w:tblCellMar>
          <w:top w:w="0" w:type="dxa"/>
          <w:left w:w="0" w:type="dxa"/>
          <w:bottom w:w="0" w:type="dxa"/>
          <w:right w:w="0" w:type="dxa"/>
        </w:tblCellMar>
        <w:tblLook w:val="04A0"/>
      </w:tblPrEx>
      <w:trPr>
        <w:trHeight w:val="720"/>
        <w:jc w:val="left"/>
      </w:trPr>
      <w:tc>
        <w:tcPr>
          <w:tcW w:w="5046" w:type="dxa"/>
        </w:tcPr>
        <w:p>
          <w:pPr>
            <w:pStyle w:val="Header"/>
            <w:widowControl w:val="0"/>
            <w:tabs>
              <w:tab w:val="clear" w:pos="4677"/>
              <w:tab w:val="clear" w:pos="9355"/>
            </w:tabs>
            <w:rPr>
              <w:color w:val="4F81BD" w:themeColor="accent1"/>
            </w:rPr>
          </w:pPr>
        </w:p>
      </w:tc>
      <w:tc>
        <w:tcPr>
          <w:tcW w:w="5047" w:type="dxa"/>
        </w:tcPr>
        <w:p>
          <w:pPr>
            <w:pStyle w:val="Header"/>
            <w:widowControl w:val="0"/>
            <w:tabs>
              <w:tab w:val="clear" w:pos="4677"/>
              <w:tab w:val="clear" w:pos="9355"/>
            </w:tabs>
            <w:jc w:val="center"/>
            <w:rPr>
              <w:color w:val="4F81BD" w:themeColor="accent1"/>
            </w:rPr>
          </w:pPr>
        </w:p>
      </w:tc>
      <w:tc>
        <w:tcPr>
          <w:tcW w:w="5044" w:type="dxa"/>
        </w:tcPr>
        <w:p>
          <w:pPr>
            <w:pStyle w:val="Header"/>
            <w:widowControl w:val="0"/>
            <w:tabs>
              <w:tab w:val="clear" w:pos="4677"/>
              <w:tab w:val="clear" w:pos="9355"/>
            </w:tabs>
            <w:jc w:val="right"/>
            <w:rPr>
              <w:rFonts w:ascii="Times New Roman" w:hAnsi="Times New Roman"/>
              <w:color w:val="auto"/>
              <w:sz w:val="28"/>
              <w:szCs w:val="28"/>
            </w:rPr>
          </w:pPr>
          <w:r>
            <w:rPr>
              <w:rFonts w:ascii="Times New Roman" w:hAnsi="Times New Roman"/>
              <w:color w:val="auto"/>
              <w:sz w:val="28"/>
              <w:szCs w:val="28"/>
            </w:rPr>
            <w:fldChar w:fldCharType="begin"/>
          </w:r>
          <w:r>
            <w:rPr>
              <w:rFonts w:ascii="Times New Roman" w:hAnsi="Times New Roman"/>
              <w:color w:val="auto"/>
              <w:sz w:val="28"/>
              <w:szCs w:val="28"/>
            </w:rPr>
            <w:instrText xml:space="preserve"> PAGE </w:instrText>
          </w:r>
          <w:r>
            <w:rPr>
              <w:rFonts w:ascii="Times New Roman" w:hAnsi="Times New Roman"/>
              <w:color w:val="auto"/>
              <w:sz w:val="28"/>
              <w:szCs w:val="28"/>
            </w:rPr>
            <w:fldChar w:fldCharType="separate"/>
          </w:r>
          <w:r>
            <w:rPr>
              <w:rFonts w:ascii="Times New Roman" w:hAnsi="Times New Roman"/>
              <w:color w:val="auto"/>
              <w:sz w:val="28"/>
              <w:szCs w:val="28"/>
            </w:rPr>
            <w:t>2</w:t>
          </w:r>
          <w:r>
            <w:rPr>
              <w:rFonts w:ascii="Times New Roman" w:hAnsi="Times New Roman"/>
              <w:color w:val="auto"/>
              <w:sz w:val="28"/>
              <w:szCs w:val="28"/>
            </w:rPr>
            <w:fldChar w:fldCharType="end"/>
          </w:r>
        </w:p>
      </w:tc>
    </w:tr>
  </w:tbl>
  <w:p>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revisionView w:comments="1" w:formatting="0" w:inkAnnotations="1" w:insDel="0" w:markup="1"/>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EmbedSmartTags/>
  <w:footnotePr>
    <w:pos w:val="beneathText"/>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suppressAutoHyphens/>
      <w:kinsoku/>
      <w:overflowPunct/>
      <w:autoSpaceDE/>
      <w:bidi w:val="0"/>
    </w:pPr>
    <w:rPr>
      <w:rFonts w:ascii="Times New Roman" w:eastAsia="Times New Roman" w:hAnsi="Times New Roman" w:cs="Times New Roman"/>
      <w:color w:val="auto"/>
      <w:kern w:val="2"/>
      <w:sz w:val="24"/>
      <w:szCs w:val="24"/>
      <w:lang w:val="ru-RU" w:eastAsia="zh-CN" w:bidi="ar-SA"/>
    </w:rPr>
  </w:style>
  <w:style w:type="paragraph" w:styleId="Heading1">
    <w:name w:val="heading 1"/>
    <w:basedOn w:val="Normal"/>
    <w:next w:val="Normal"/>
    <w:uiPriority w:val="9"/>
    <w:qFormat/>
    <w:pPr>
      <w:keepNext/>
      <w:numPr>
        <w:ilvl w:val="0"/>
        <w:numId w:val="1"/>
      </w:numPr>
      <w:ind w:left="0" w:right="0" w:hanging="15"/>
      <w:jc w:val="center"/>
      <w:outlineLvl w:val="0"/>
    </w:pPr>
    <w:rPr>
      <w:b/>
      <w:bCs/>
      <w:sz w:val="28"/>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
    <w:name w:val="Основной шрифт абзаца"/>
  </w:style>
  <w:style w:type="character" w:customStyle="1" w:styleId="1">
    <w:name w:val="Основной шрифт абзаца1"/>
  </w:style>
  <w:style w:type="character" w:styleId="Hyperlink">
    <w:name w:val="Hyperlink"/>
    <w:rPr>
      <w:color w:val="0000FF"/>
      <w:u w:val="single"/>
    </w:rPr>
  </w:style>
  <w:style w:type="character" w:customStyle="1" w:styleId="ListLabel1">
    <w:name w:val="ListLabel 1"/>
    <w:rPr>
      <w:color w:val="000000"/>
      <w:sz w:val="28"/>
      <w:szCs w:val="28"/>
      <w:u w:val="none"/>
    </w:rPr>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paragraph" w:customStyle="1" w:styleId="a0">
    <w:name w:val="Заголовок"/>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88" w:lineRule="auto"/>
    </w:pPr>
  </w:style>
  <w:style w:type="paragraph" w:styleId="List">
    <w:name w:val="List"/>
    <w:basedOn w:val="BodyText"/>
    <w:rPr>
      <w:rFonts w:cs="Arial"/>
    </w:rPr>
  </w:style>
  <w:style w:type="paragraph" w:styleId="Caption">
    <w:name w:val="caption"/>
    <w:basedOn w:val="Normal"/>
    <w:uiPriority w:val="35"/>
    <w:qFormat/>
    <w:pPr>
      <w:suppressLineNumbers/>
      <w:spacing w:before="120" w:after="120"/>
    </w:pPr>
    <w:rPr>
      <w:rFonts w:cs="Arial"/>
      <w:i/>
      <w:iCs/>
      <w:sz w:val="24"/>
      <w:szCs w:val="24"/>
    </w:rPr>
  </w:style>
  <w:style w:type="paragraph" w:customStyle="1" w:styleId="a1">
    <w:name w:val="Указатель"/>
    <w:basedOn w:val="Normal"/>
    <w:pPr>
      <w:suppressLineNumbers/>
    </w:pPr>
    <w:rPr>
      <w:rFonts w:cs="Arial"/>
    </w:rPr>
  </w:style>
  <w:style w:type="paragraph" w:customStyle="1" w:styleId="a2">
    <w:name w:val="Название объекта"/>
    <w:basedOn w:val="Normal"/>
    <w:pPr>
      <w:suppressLineNumbers/>
      <w:spacing w:before="120" w:after="120"/>
    </w:pPr>
    <w:rPr>
      <w:rFonts w:cs="Arial"/>
      <w:i/>
      <w:iCs/>
      <w:sz w:val="24"/>
      <w:szCs w:val="24"/>
    </w:rPr>
  </w:style>
  <w:style w:type="paragraph" w:customStyle="1" w:styleId="10">
    <w:name w:val="Указатель1"/>
    <w:basedOn w:val="Normal"/>
    <w:pPr>
      <w:suppressLineNumbers/>
    </w:pPr>
    <w:rPr>
      <w:rFonts w:cs="Arial"/>
    </w:rPr>
  </w:style>
  <w:style w:type="paragraph" w:customStyle="1" w:styleId="a3">
    <w:name w:val="Колонтитул"/>
    <w:basedOn w:val="Normal"/>
    <w:pPr>
      <w:suppressLineNumbers/>
      <w:tabs>
        <w:tab w:val="center" w:pos="4819"/>
        <w:tab w:val="right" w:pos="9638"/>
      </w:tabs>
    </w:pPr>
  </w:style>
  <w:style w:type="paragraph" w:styleId="Footer">
    <w:name w:val="footer"/>
    <w:basedOn w:val="Normal"/>
    <w:pPr>
      <w:tabs>
        <w:tab w:val="center" w:pos="4153"/>
        <w:tab w:val="right" w:pos="8306"/>
      </w:tabs>
    </w:pPr>
    <w:rPr>
      <w:szCs w:val="20"/>
    </w:rPr>
  </w:style>
  <w:style w:type="paragraph" w:customStyle="1" w:styleId="a4">
    <w:name w:val="Текст выноски"/>
    <w:basedOn w:val="Normal"/>
    <w:rPr>
      <w:rFonts w:ascii="Tahoma" w:hAnsi="Tahoma" w:cs="Tahoma"/>
      <w:sz w:val="16"/>
      <w:szCs w:val="16"/>
    </w:rPr>
  </w:style>
  <w:style w:type="paragraph" w:customStyle="1" w:styleId="ConsNormal">
    <w:name w:val="ConsNormal"/>
    <w:pPr>
      <w:widowControl w:val="0"/>
      <w:suppressAutoHyphens/>
      <w:kinsoku/>
      <w:overflowPunct/>
      <w:autoSpaceDE w:val="0"/>
      <w:bidi w:val="0"/>
      <w:ind w:left="0" w:right="0" w:firstLine="720"/>
    </w:pPr>
    <w:rPr>
      <w:rFonts w:ascii="Arial" w:eastAsia="Times New Roman" w:hAnsi="Arial" w:cs="Arial"/>
      <w:color w:val="auto"/>
      <w:kern w:val="2"/>
      <w:sz w:val="20"/>
      <w:szCs w:val="20"/>
      <w:lang w:val="ru-RU" w:eastAsia="zh-CN" w:bidi="ar-SA"/>
    </w:rPr>
  </w:style>
  <w:style w:type="paragraph" w:customStyle="1" w:styleId="a5">
    <w:name w:val="Без интервала"/>
    <w:pPr>
      <w:widowControl/>
      <w:suppressAutoHyphens/>
      <w:kinsoku/>
      <w:overflowPunct/>
      <w:autoSpaceDE/>
      <w:bidi w:val="0"/>
    </w:pPr>
    <w:rPr>
      <w:rFonts w:ascii="Times New Roman" w:eastAsia="Times New Roman" w:hAnsi="Times New Roman" w:cs="Times New Roman"/>
      <w:color w:val="auto"/>
      <w:kern w:val="2"/>
      <w:sz w:val="24"/>
      <w:szCs w:val="24"/>
      <w:lang w:val="ru-RU" w:eastAsia="zh-CN" w:bidi="ar-SA"/>
    </w:rPr>
  </w:style>
  <w:style w:type="paragraph" w:styleId="Header">
    <w:name w:val="header"/>
    <w:basedOn w:val="a3"/>
    <w:pPr>
      <w:suppressLineNumbers/>
    </w:pPr>
  </w:style>
  <w:style w:type="paragraph" w:customStyle="1" w:styleId="a6">
    <w:name w:val="Содержимое таблицы"/>
    <w:basedOn w:val="Normal"/>
    <w:pPr>
      <w:suppressLineNumbers/>
      <w:shd w:val="clear" w:color="auto" w:fill="FFFFFF"/>
      <w:tabs>
        <w:tab w:val="left" w:pos="14040"/>
      </w:tabs>
      <w:spacing w:line="200" w:lineRule="atLeast"/>
      <w:ind w:firstLine="709"/>
      <w:jc w:val="both"/>
    </w:pPr>
    <w:rPr>
      <w:sz w:val="28"/>
      <w:szCs w:val="28"/>
    </w:rPr>
  </w:style>
  <w:style w:type="paragraph" w:customStyle="1" w:styleId="a7">
    <w:name w:val="Прижатый влево"/>
    <w:basedOn w:val="Normal"/>
    <w:next w:val="Normal"/>
    <w:pPr>
      <w:tabs>
        <w:tab w:val="clear" w:pos="14040"/>
      </w:tabs>
      <w:suppressAutoHyphens w:val="0"/>
      <w:autoSpaceDE w:val="0"/>
    </w:pPr>
    <w:rPr>
      <w:rFonts w:ascii="Arial" w:hAnsi="Arial" w:cs="Arial"/>
    </w:rPr>
  </w:style>
  <w:style w:type="paragraph" w:customStyle="1" w:styleId="consplusnormal">
    <w:name w:val="consplusnormal"/>
    <w:basedOn w:val="Normal"/>
    <w:pPr>
      <w:tabs>
        <w:tab w:val="clear" w:pos="14040"/>
      </w:tabs>
      <w:suppressAutoHyphens w:val="0"/>
      <w:autoSpaceDE w:val="0"/>
      <w:ind w:firstLine="720"/>
    </w:pPr>
    <w:rPr>
      <w:rFonts w:ascii="Arial" w:hAnsi="Arial" w:cs="Arial"/>
      <w:sz w:val="20"/>
      <w:szCs w:val="20"/>
    </w:rPr>
  </w:style>
  <w:style w:type="character" w:customStyle="1" w:styleId="a8">
    <w:name w:val="Цветовое выделение для Текст"/>
    <w:rPr>
      <w:sz w:val="24"/>
    </w:rPr>
  </w:style>
  <w:style w:type="paragraph" w:customStyle="1" w:styleId="a9">
    <w:name w:val="Верхний колонтитул слева"/>
    <w:basedOn w:val="Normal"/>
    <w:pPr>
      <w:suppressLineNumbers/>
      <w:tabs>
        <w:tab w:val="center" w:pos="7342"/>
        <w:tab w:val="right" w:pos="14684"/>
      </w:tabs>
    </w:pPr>
  </w:style>
  <w:style w:type="character" w:styleId="Strong">
    <w:name w:val="Strong"/>
    <w:uiPriority w:val="22"/>
    <w:qFormat/>
    <w:rPr>
      <w:b/>
      <w:bCs/>
    </w:rPr>
  </w:style>
  <w:style w:type="paragraph" w:customStyle="1" w:styleId="a10">
    <w:name w:val="Нормальный (таблица)"/>
    <w:basedOn w:val="Normal"/>
    <w:next w:val="Normal"/>
    <w:pPr>
      <w:widowControl w:val="0"/>
      <w:autoSpaceDE w:val="0"/>
      <w:jc w:val="both"/>
    </w:pPr>
    <w:rPr>
      <w:rFonts w:ascii="Arial" w:hAnsi="Arial" w:cs="Arial"/>
      <w:kern w:val="0"/>
    </w:rPr>
  </w:style>
  <w:style w:type="character" w:customStyle="1" w:styleId="Hyperlink0">
    <w:name w:val="Hyperlink"/>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7.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prim-ahtarsk.ru/"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image" Target="media/image2.emf" /><Relationship Id="rId9" Type="http://schemas.openxmlformats.org/officeDocument/2006/relationships/image" Target="media/image3.em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revision>111</cp:revision>
  <cp:lastPrinted>2023-11-10T12:15:00Z</cp:lastPrinted>
  <dcterms:modified xsi:type="dcterms:W3CDTF">2023-11-10T12:30:09Z</dcterms:modified>
</cp:coreProperties>
</file>